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484740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A811B5B" w14:textId="048936B9" w:rsidR="0040561C"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4008437" w:history="1">
            <w:r w:rsidR="0040561C" w:rsidRPr="00DB745A">
              <w:rPr>
                <w:rStyle w:val="Hyperlink"/>
              </w:rPr>
              <w:t>Списък на използваните съкращения</w:t>
            </w:r>
            <w:r w:rsidR="0040561C">
              <w:rPr>
                <w:webHidden/>
              </w:rPr>
              <w:tab/>
            </w:r>
            <w:r w:rsidR="0040561C">
              <w:rPr>
                <w:webHidden/>
              </w:rPr>
              <w:fldChar w:fldCharType="begin"/>
            </w:r>
            <w:r w:rsidR="0040561C">
              <w:rPr>
                <w:webHidden/>
              </w:rPr>
              <w:instrText xml:space="preserve"> PAGEREF _Toc164008437 \h </w:instrText>
            </w:r>
            <w:r w:rsidR="0040561C">
              <w:rPr>
                <w:webHidden/>
              </w:rPr>
            </w:r>
            <w:r w:rsidR="0040561C">
              <w:rPr>
                <w:webHidden/>
              </w:rPr>
              <w:fldChar w:fldCharType="separate"/>
            </w:r>
            <w:r w:rsidR="00631E03">
              <w:rPr>
                <w:webHidden/>
              </w:rPr>
              <w:t>3</w:t>
            </w:r>
            <w:r w:rsidR="0040561C">
              <w:rPr>
                <w:webHidden/>
              </w:rPr>
              <w:fldChar w:fldCharType="end"/>
            </w:r>
          </w:hyperlink>
        </w:p>
        <w:p w14:paraId="460374E2" w14:textId="27DE4D76"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38" w:history="1">
            <w:r w:rsidR="0040561C" w:rsidRPr="00DB745A">
              <w:rPr>
                <w:rStyle w:val="Hyperlink"/>
              </w:rPr>
              <w:t>Въведение</w:t>
            </w:r>
            <w:r w:rsidR="0040561C">
              <w:rPr>
                <w:webHidden/>
              </w:rPr>
              <w:tab/>
            </w:r>
            <w:r w:rsidR="0040561C">
              <w:rPr>
                <w:webHidden/>
              </w:rPr>
              <w:fldChar w:fldCharType="begin"/>
            </w:r>
            <w:r w:rsidR="0040561C">
              <w:rPr>
                <w:webHidden/>
              </w:rPr>
              <w:instrText xml:space="preserve"> PAGEREF _Toc164008438 \h </w:instrText>
            </w:r>
            <w:r w:rsidR="0040561C">
              <w:rPr>
                <w:webHidden/>
              </w:rPr>
            </w:r>
            <w:r w:rsidR="0040561C">
              <w:rPr>
                <w:webHidden/>
              </w:rPr>
              <w:fldChar w:fldCharType="separate"/>
            </w:r>
            <w:r w:rsidR="00631E03">
              <w:rPr>
                <w:webHidden/>
              </w:rPr>
              <w:t>4</w:t>
            </w:r>
            <w:r w:rsidR="0040561C">
              <w:rPr>
                <w:webHidden/>
              </w:rPr>
              <w:fldChar w:fldCharType="end"/>
            </w:r>
          </w:hyperlink>
        </w:p>
        <w:p w14:paraId="0DA7E1A3" w14:textId="5C0C7759"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39" w:history="1">
            <w:r w:rsidR="0040561C" w:rsidRPr="00DB745A">
              <w:rPr>
                <w:rStyle w:val="Hyperlink"/>
              </w:rPr>
              <w:t>Глава 1. Проблеми на информационното осигуряване при управление на поръчките от клиенти</w:t>
            </w:r>
            <w:r w:rsidR="0040561C">
              <w:rPr>
                <w:webHidden/>
              </w:rPr>
              <w:tab/>
            </w:r>
            <w:r w:rsidR="0040561C">
              <w:rPr>
                <w:webHidden/>
              </w:rPr>
              <w:fldChar w:fldCharType="begin"/>
            </w:r>
            <w:r w:rsidR="0040561C">
              <w:rPr>
                <w:webHidden/>
              </w:rPr>
              <w:instrText xml:space="preserve"> PAGEREF _Toc164008439 \h </w:instrText>
            </w:r>
            <w:r w:rsidR="0040561C">
              <w:rPr>
                <w:webHidden/>
              </w:rPr>
            </w:r>
            <w:r w:rsidR="0040561C">
              <w:rPr>
                <w:webHidden/>
              </w:rPr>
              <w:fldChar w:fldCharType="separate"/>
            </w:r>
            <w:r w:rsidR="00631E03">
              <w:rPr>
                <w:webHidden/>
              </w:rPr>
              <w:t>8</w:t>
            </w:r>
            <w:r w:rsidR="0040561C">
              <w:rPr>
                <w:webHidden/>
              </w:rPr>
              <w:fldChar w:fldCharType="end"/>
            </w:r>
          </w:hyperlink>
        </w:p>
        <w:p w14:paraId="7C87F464" w14:textId="1BA88E26"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40" w:history="1">
            <w:r w:rsidR="0040561C" w:rsidRPr="00DB745A">
              <w:rPr>
                <w:rStyle w:val="Hyperlink"/>
                <w:noProof/>
              </w:rPr>
              <w:t>1.1.</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rPr>
              <w:t>Управление на веригите от поръчки и доставки и тяхното приложение в системите за планиране на ресурси</w:t>
            </w:r>
            <w:r w:rsidR="0040561C">
              <w:rPr>
                <w:noProof/>
                <w:webHidden/>
              </w:rPr>
              <w:tab/>
            </w:r>
            <w:r w:rsidR="0040561C">
              <w:rPr>
                <w:noProof/>
                <w:webHidden/>
              </w:rPr>
              <w:fldChar w:fldCharType="begin"/>
            </w:r>
            <w:r w:rsidR="0040561C">
              <w:rPr>
                <w:noProof/>
                <w:webHidden/>
              </w:rPr>
              <w:instrText xml:space="preserve"> PAGEREF _Toc164008440 \h </w:instrText>
            </w:r>
            <w:r w:rsidR="0040561C">
              <w:rPr>
                <w:noProof/>
                <w:webHidden/>
              </w:rPr>
            </w:r>
            <w:r w:rsidR="0040561C">
              <w:rPr>
                <w:noProof/>
                <w:webHidden/>
              </w:rPr>
              <w:fldChar w:fldCharType="separate"/>
            </w:r>
            <w:r w:rsidR="00631E03">
              <w:rPr>
                <w:noProof/>
                <w:webHidden/>
              </w:rPr>
              <w:t>8</w:t>
            </w:r>
            <w:r w:rsidR="0040561C">
              <w:rPr>
                <w:noProof/>
                <w:webHidden/>
              </w:rPr>
              <w:fldChar w:fldCharType="end"/>
            </w:r>
          </w:hyperlink>
        </w:p>
        <w:p w14:paraId="06B799CA" w14:textId="45C0ED07"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41" w:history="1">
            <w:r w:rsidR="0040561C" w:rsidRPr="00DB745A">
              <w:rPr>
                <w:rStyle w:val="Hyperlink"/>
                <w:noProof/>
                <w:lang w:val="bg-BG"/>
              </w:rPr>
              <w:t>1.2.</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lang w:val="bg-BG"/>
              </w:rPr>
              <w:t xml:space="preserve">Рационализиране на процесите чрез </w:t>
            </w:r>
            <w:r w:rsidR="0040561C" w:rsidRPr="00DB745A">
              <w:rPr>
                <w:rStyle w:val="Hyperlink"/>
                <w:noProof/>
              </w:rPr>
              <w:t>персонализиранa</w:t>
            </w:r>
            <w:r w:rsidR="0040561C" w:rsidRPr="00DB745A">
              <w:rPr>
                <w:rStyle w:val="Hyperlink"/>
                <w:noProof/>
                <w:lang w:val="bg-BG"/>
              </w:rPr>
              <w:t xml:space="preserve"> информационна система</w:t>
            </w:r>
            <w:r w:rsidR="0040561C">
              <w:rPr>
                <w:noProof/>
                <w:webHidden/>
              </w:rPr>
              <w:tab/>
            </w:r>
            <w:r w:rsidR="0040561C">
              <w:rPr>
                <w:noProof/>
                <w:webHidden/>
              </w:rPr>
              <w:fldChar w:fldCharType="begin"/>
            </w:r>
            <w:r w:rsidR="0040561C">
              <w:rPr>
                <w:noProof/>
                <w:webHidden/>
              </w:rPr>
              <w:instrText xml:space="preserve"> PAGEREF _Toc164008441 \h </w:instrText>
            </w:r>
            <w:r w:rsidR="0040561C">
              <w:rPr>
                <w:noProof/>
                <w:webHidden/>
              </w:rPr>
            </w:r>
            <w:r w:rsidR="0040561C">
              <w:rPr>
                <w:noProof/>
                <w:webHidden/>
              </w:rPr>
              <w:fldChar w:fldCharType="separate"/>
            </w:r>
            <w:r w:rsidR="00631E03">
              <w:rPr>
                <w:noProof/>
                <w:webHidden/>
              </w:rPr>
              <w:t>18</w:t>
            </w:r>
            <w:r w:rsidR="0040561C">
              <w:rPr>
                <w:noProof/>
                <w:webHidden/>
              </w:rPr>
              <w:fldChar w:fldCharType="end"/>
            </w:r>
          </w:hyperlink>
        </w:p>
        <w:p w14:paraId="4C939ECB" w14:textId="04AE1090"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2" w:history="1">
            <w:r w:rsidR="0040561C" w:rsidRPr="00DB745A">
              <w:rPr>
                <w:rStyle w:val="Hyperlink"/>
                <w:noProof/>
                <w:lang w:val="bg-BG"/>
              </w:rPr>
              <w:t>1.</w:t>
            </w:r>
            <w:r w:rsidR="0040561C" w:rsidRPr="00DB745A">
              <w:rPr>
                <w:rStyle w:val="Hyperlink"/>
                <w:noProof/>
              </w:rPr>
              <w:t>3</w:t>
            </w:r>
            <w:r w:rsidR="0040561C" w:rsidRPr="00DB745A">
              <w:rPr>
                <w:rStyle w:val="Hyperlink"/>
                <w:noProof/>
                <w:lang w:val="bg-BG"/>
              </w:rPr>
              <w:t>. Възможности за централизация на процесите по управление чрез прилагане на облачни технологии</w:t>
            </w:r>
            <w:r w:rsidR="0040561C">
              <w:rPr>
                <w:noProof/>
                <w:webHidden/>
              </w:rPr>
              <w:tab/>
            </w:r>
            <w:r w:rsidR="0040561C">
              <w:rPr>
                <w:noProof/>
                <w:webHidden/>
              </w:rPr>
              <w:fldChar w:fldCharType="begin"/>
            </w:r>
            <w:r w:rsidR="0040561C">
              <w:rPr>
                <w:noProof/>
                <w:webHidden/>
              </w:rPr>
              <w:instrText xml:space="preserve"> PAGEREF _Toc164008442 \h </w:instrText>
            </w:r>
            <w:r w:rsidR="0040561C">
              <w:rPr>
                <w:noProof/>
                <w:webHidden/>
              </w:rPr>
            </w:r>
            <w:r w:rsidR="0040561C">
              <w:rPr>
                <w:noProof/>
                <w:webHidden/>
              </w:rPr>
              <w:fldChar w:fldCharType="separate"/>
            </w:r>
            <w:r w:rsidR="00631E03">
              <w:rPr>
                <w:noProof/>
                <w:webHidden/>
              </w:rPr>
              <w:t>22</w:t>
            </w:r>
            <w:r w:rsidR="0040561C">
              <w:rPr>
                <w:noProof/>
                <w:webHidden/>
              </w:rPr>
              <w:fldChar w:fldCharType="end"/>
            </w:r>
          </w:hyperlink>
        </w:p>
        <w:p w14:paraId="563FA55D" w14:textId="2CC00541"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3" w:history="1">
            <w:r w:rsidR="0040561C" w:rsidRPr="00DB745A">
              <w:rPr>
                <w:rStyle w:val="Hyperlink"/>
                <w:noProof/>
              </w:rPr>
              <w:t>1.4. Управление на бизнес процесите чрез ориентиран към домейн дизайн</w:t>
            </w:r>
            <w:r w:rsidR="0040561C">
              <w:rPr>
                <w:noProof/>
                <w:webHidden/>
              </w:rPr>
              <w:tab/>
            </w:r>
            <w:r w:rsidR="0040561C">
              <w:rPr>
                <w:noProof/>
                <w:webHidden/>
              </w:rPr>
              <w:fldChar w:fldCharType="begin"/>
            </w:r>
            <w:r w:rsidR="0040561C">
              <w:rPr>
                <w:noProof/>
                <w:webHidden/>
              </w:rPr>
              <w:instrText xml:space="preserve"> PAGEREF _Toc164008443 \h </w:instrText>
            </w:r>
            <w:r w:rsidR="0040561C">
              <w:rPr>
                <w:noProof/>
                <w:webHidden/>
              </w:rPr>
            </w:r>
            <w:r w:rsidR="0040561C">
              <w:rPr>
                <w:noProof/>
                <w:webHidden/>
              </w:rPr>
              <w:fldChar w:fldCharType="separate"/>
            </w:r>
            <w:r w:rsidR="00631E03">
              <w:rPr>
                <w:noProof/>
                <w:webHidden/>
              </w:rPr>
              <w:t>34</w:t>
            </w:r>
            <w:r w:rsidR="0040561C">
              <w:rPr>
                <w:noProof/>
                <w:webHidden/>
              </w:rPr>
              <w:fldChar w:fldCharType="end"/>
            </w:r>
          </w:hyperlink>
        </w:p>
        <w:p w14:paraId="62B7D5E5" w14:textId="6A7A869E"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44" w:history="1">
            <w:r w:rsidR="0040561C" w:rsidRPr="00DB745A">
              <w:rPr>
                <w:rStyle w:val="Hyperlink"/>
              </w:rPr>
              <w:t>Глава 2. Архитектура на облачна система за управление на поръчки от клиенти</w:t>
            </w:r>
            <w:r w:rsidR="0040561C">
              <w:rPr>
                <w:webHidden/>
              </w:rPr>
              <w:tab/>
            </w:r>
            <w:r w:rsidR="0040561C">
              <w:rPr>
                <w:webHidden/>
              </w:rPr>
              <w:fldChar w:fldCharType="begin"/>
            </w:r>
            <w:r w:rsidR="0040561C">
              <w:rPr>
                <w:webHidden/>
              </w:rPr>
              <w:instrText xml:space="preserve"> PAGEREF _Toc164008444 \h </w:instrText>
            </w:r>
            <w:r w:rsidR="0040561C">
              <w:rPr>
                <w:webHidden/>
              </w:rPr>
            </w:r>
            <w:r w:rsidR="0040561C">
              <w:rPr>
                <w:webHidden/>
              </w:rPr>
              <w:fldChar w:fldCharType="separate"/>
            </w:r>
            <w:r w:rsidR="00631E03">
              <w:rPr>
                <w:webHidden/>
              </w:rPr>
              <w:t>51</w:t>
            </w:r>
            <w:r w:rsidR="0040561C">
              <w:rPr>
                <w:webHidden/>
              </w:rPr>
              <w:fldChar w:fldCharType="end"/>
            </w:r>
          </w:hyperlink>
        </w:p>
        <w:p w14:paraId="4195AEB9" w14:textId="6FA832BF"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5" w:history="1">
            <w:r w:rsidR="0040561C" w:rsidRPr="00DB745A">
              <w:rPr>
                <w:rStyle w:val="Hyperlink"/>
                <w:noProof/>
                <w:lang w:val="bg-BG"/>
              </w:rPr>
              <w:t>2.1. Концептуален модел на облачната система за управление на поръчките</w:t>
            </w:r>
            <w:r w:rsidR="0040561C">
              <w:rPr>
                <w:noProof/>
                <w:webHidden/>
              </w:rPr>
              <w:tab/>
            </w:r>
            <w:r w:rsidR="0040561C">
              <w:rPr>
                <w:noProof/>
                <w:webHidden/>
              </w:rPr>
              <w:fldChar w:fldCharType="begin"/>
            </w:r>
            <w:r w:rsidR="0040561C">
              <w:rPr>
                <w:noProof/>
                <w:webHidden/>
              </w:rPr>
              <w:instrText xml:space="preserve"> PAGEREF _Toc164008445 \h </w:instrText>
            </w:r>
            <w:r w:rsidR="0040561C">
              <w:rPr>
                <w:noProof/>
                <w:webHidden/>
              </w:rPr>
            </w:r>
            <w:r w:rsidR="0040561C">
              <w:rPr>
                <w:noProof/>
                <w:webHidden/>
              </w:rPr>
              <w:fldChar w:fldCharType="separate"/>
            </w:r>
            <w:r w:rsidR="00631E03">
              <w:rPr>
                <w:noProof/>
                <w:webHidden/>
              </w:rPr>
              <w:t>51</w:t>
            </w:r>
            <w:r w:rsidR="0040561C">
              <w:rPr>
                <w:noProof/>
                <w:webHidden/>
              </w:rPr>
              <w:fldChar w:fldCharType="end"/>
            </w:r>
          </w:hyperlink>
        </w:p>
        <w:p w14:paraId="265CC4B4" w14:textId="4CF2364F"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6" w:history="1">
            <w:r w:rsidR="0040561C" w:rsidRPr="00DB745A">
              <w:rPr>
                <w:rStyle w:val="Hyperlink"/>
                <w:noProof/>
              </w:rPr>
              <w:t xml:space="preserve">2.2. </w:t>
            </w:r>
            <w:r w:rsidR="0040561C" w:rsidRPr="00DB745A">
              <w:rPr>
                <w:rStyle w:val="Hyperlink"/>
                <w:noProof/>
                <w:lang w:val="bg-BG"/>
              </w:rPr>
              <w:t>Логически модел на облачна система за управление на поръчки</w:t>
            </w:r>
            <w:r w:rsidR="0040561C">
              <w:rPr>
                <w:noProof/>
                <w:webHidden/>
              </w:rPr>
              <w:tab/>
            </w:r>
            <w:r w:rsidR="0040561C">
              <w:rPr>
                <w:noProof/>
                <w:webHidden/>
              </w:rPr>
              <w:fldChar w:fldCharType="begin"/>
            </w:r>
            <w:r w:rsidR="0040561C">
              <w:rPr>
                <w:noProof/>
                <w:webHidden/>
              </w:rPr>
              <w:instrText xml:space="preserve"> PAGEREF _Toc164008446 \h </w:instrText>
            </w:r>
            <w:r w:rsidR="0040561C">
              <w:rPr>
                <w:noProof/>
                <w:webHidden/>
              </w:rPr>
            </w:r>
            <w:r w:rsidR="0040561C">
              <w:rPr>
                <w:noProof/>
                <w:webHidden/>
              </w:rPr>
              <w:fldChar w:fldCharType="separate"/>
            </w:r>
            <w:r w:rsidR="00631E03">
              <w:rPr>
                <w:noProof/>
                <w:webHidden/>
              </w:rPr>
              <w:t>60</w:t>
            </w:r>
            <w:r w:rsidR="0040561C">
              <w:rPr>
                <w:noProof/>
                <w:webHidden/>
              </w:rPr>
              <w:fldChar w:fldCharType="end"/>
            </w:r>
          </w:hyperlink>
        </w:p>
        <w:p w14:paraId="4FF2EA88" w14:textId="23D0AF78" w:rsidR="0040561C" w:rsidRDefault="00000000">
          <w:pPr>
            <w:pStyle w:val="TOC3"/>
            <w:rPr>
              <w:rFonts w:asciiTheme="minorHAnsi" w:eastAsiaTheme="minorEastAsia" w:hAnsiTheme="minorHAnsi" w:cstheme="minorBidi"/>
              <w:noProof/>
              <w:kern w:val="2"/>
              <w:sz w:val="22"/>
              <w:szCs w:val="22"/>
              <w14:ligatures w14:val="standardContextual"/>
            </w:rPr>
          </w:pPr>
          <w:hyperlink w:anchor="_Toc164008447" w:history="1">
            <w:r w:rsidR="0040561C" w:rsidRPr="00DB745A">
              <w:rPr>
                <w:rStyle w:val="Hyperlink"/>
                <w:noProof/>
              </w:rPr>
              <w:t>2.2.</w:t>
            </w:r>
            <w:r w:rsidR="0040561C" w:rsidRPr="00DB745A">
              <w:rPr>
                <w:rStyle w:val="Hyperlink"/>
                <w:noProof/>
                <w:lang w:val="bg-BG"/>
              </w:rPr>
              <w:t>1</w:t>
            </w:r>
            <w:r w:rsidR="0040561C" w:rsidRPr="00DB745A">
              <w:rPr>
                <w:rStyle w:val="Hyperlink"/>
                <w:noProof/>
              </w:rPr>
              <w:t xml:space="preserve">. </w:t>
            </w:r>
            <w:r w:rsidR="0040561C" w:rsidRPr="00DB745A">
              <w:rPr>
                <w:rStyle w:val="Hyperlink"/>
                <w:noProof/>
                <w:lang w:val="bg-BG"/>
              </w:rPr>
              <w:t>Модули, поддържащи поръчки и доставки</w:t>
            </w:r>
            <w:r w:rsidR="0040561C">
              <w:rPr>
                <w:noProof/>
                <w:webHidden/>
              </w:rPr>
              <w:tab/>
            </w:r>
            <w:r w:rsidR="0040561C">
              <w:rPr>
                <w:noProof/>
                <w:webHidden/>
              </w:rPr>
              <w:fldChar w:fldCharType="begin"/>
            </w:r>
            <w:r w:rsidR="0040561C">
              <w:rPr>
                <w:noProof/>
                <w:webHidden/>
              </w:rPr>
              <w:instrText xml:space="preserve"> PAGEREF _Toc164008447 \h </w:instrText>
            </w:r>
            <w:r w:rsidR="0040561C">
              <w:rPr>
                <w:noProof/>
                <w:webHidden/>
              </w:rPr>
            </w:r>
            <w:r w:rsidR="0040561C">
              <w:rPr>
                <w:noProof/>
                <w:webHidden/>
              </w:rPr>
              <w:fldChar w:fldCharType="separate"/>
            </w:r>
            <w:r w:rsidR="00631E03">
              <w:rPr>
                <w:noProof/>
                <w:webHidden/>
              </w:rPr>
              <w:t>60</w:t>
            </w:r>
            <w:r w:rsidR="0040561C">
              <w:rPr>
                <w:noProof/>
                <w:webHidden/>
              </w:rPr>
              <w:fldChar w:fldCharType="end"/>
            </w:r>
          </w:hyperlink>
        </w:p>
        <w:p w14:paraId="351C45A3" w14:textId="4866053C" w:rsidR="0040561C" w:rsidRDefault="00000000">
          <w:pPr>
            <w:pStyle w:val="TOC3"/>
            <w:rPr>
              <w:rFonts w:asciiTheme="minorHAnsi" w:eastAsiaTheme="minorEastAsia" w:hAnsiTheme="minorHAnsi" w:cstheme="minorBidi"/>
              <w:noProof/>
              <w:kern w:val="2"/>
              <w:sz w:val="22"/>
              <w:szCs w:val="22"/>
              <w14:ligatures w14:val="standardContextual"/>
            </w:rPr>
          </w:pPr>
          <w:hyperlink w:anchor="_Toc164008448" w:history="1">
            <w:r w:rsidR="0040561C" w:rsidRPr="00DB745A">
              <w:rPr>
                <w:rStyle w:val="Hyperlink"/>
                <w:noProof/>
              </w:rPr>
              <w:t>2.2.</w:t>
            </w:r>
            <w:r w:rsidR="0040561C" w:rsidRPr="00DB745A">
              <w:rPr>
                <w:rStyle w:val="Hyperlink"/>
                <w:noProof/>
                <w:lang w:val="bg-BG"/>
              </w:rPr>
              <w:t>2</w:t>
            </w:r>
            <w:r w:rsidR="0040561C" w:rsidRPr="00DB745A">
              <w:rPr>
                <w:rStyle w:val="Hyperlink"/>
                <w:noProof/>
              </w:rPr>
              <w:t xml:space="preserve">. </w:t>
            </w:r>
            <w:r w:rsidR="0040561C" w:rsidRPr="00DB745A">
              <w:rPr>
                <w:rStyle w:val="Hyperlink"/>
                <w:noProof/>
                <w:lang w:val="bg-BG"/>
              </w:rPr>
              <w:t>Д</w:t>
            </w:r>
            <w:r w:rsidR="0040561C" w:rsidRPr="00DB745A">
              <w:rPr>
                <w:rStyle w:val="Hyperlink"/>
                <w:noProof/>
              </w:rPr>
              <w:t>етайлизиране</w:t>
            </w:r>
            <w:r w:rsidR="0040561C" w:rsidRPr="00DB745A">
              <w:rPr>
                <w:rStyle w:val="Hyperlink"/>
                <w:noProof/>
                <w:lang w:val="bg-BG"/>
              </w:rPr>
              <w:t xml:space="preserve"> на модулите</w:t>
            </w:r>
            <w:r w:rsidR="0040561C" w:rsidRPr="00DB745A">
              <w:rPr>
                <w:rStyle w:val="Hyperlink"/>
                <w:noProof/>
              </w:rPr>
              <w:t xml:space="preserve"> за </w:t>
            </w:r>
            <w:r w:rsidR="0040561C" w:rsidRPr="00DB745A">
              <w:rPr>
                <w:rStyle w:val="Hyperlink"/>
                <w:noProof/>
                <w:lang w:val="bg-BG"/>
              </w:rPr>
              <w:t>поръчки и доставки</w:t>
            </w:r>
            <w:r w:rsidR="0040561C">
              <w:rPr>
                <w:noProof/>
                <w:webHidden/>
              </w:rPr>
              <w:tab/>
            </w:r>
            <w:r w:rsidR="0040561C">
              <w:rPr>
                <w:noProof/>
                <w:webHidden/>
              </w:rPr>
              <w:fldChar w:fldCharType="begin"/>
            </w:r>
            <w:r w:rsidR="0040561C">
              <w:rPr>
                <w:noProof/>
                <w:webHidden/>
              </w:rPr>
              <w:instrText xml:space="preserve"> PAGEREF _Toc164008448 \h </w:instrText>
            </w:r>
            <w:r w:rsidR="0040561C">
              <w:rPr>
                <w:noProof/>
                <w:webHidden/>
              </w:rPr>
            </w:r>
            <w:r w:rsidR="0040561C">
              <w:rPr>
                <w:noProof/>
                <w:webHidden/>
              </w:rPr>
              <w:fldChar w:fldCharType="separate"/>
            </w:r>
            <w:r w:rsidR="00631E03">
              <w:rPr>
                <w:noProof/>
                <w:webHidden/>
              </w:rPr>
              <w:t>65</w:t>
            </w:r>
            <w:r w:rsidR="0040561C">
              <w:rPr>
                <w:noProof/>
                <w:webHidden/>
              </w:rPr>
              <w:fldChar w:fldCharType="end"/>
            </w:r>
          </w:hyperlink>
        </w:p>
        <w:p w14:paraId="18A85D14" w14:textId="1433CD9D" w:rsidR="0040561C" w:rsidRDefault="00000000">
          <w:pPr>
            <w:pStyle w:val="TOC3"/>
            <w:rPr>
              <w:rFonts w:asciiTheme="minorHAnsi" w:eastAsiaTheme="minorEastAsia" w:hAnsiTheme="minorHAnsi" w:cstheme="minorBidi"/>
              <w:noProof/>
              <w:kern w:val="2"/>
              <w:sz w:val="22"/>
              <w:szCs w:val="22"/>
              <w14:ligatures w14:val="standardContextual"/>
            </w:rPr>
          </w:pPr>
          <w:hyperlink w:anchor="_Toc164008449" w:history="1">
            <w:r w:rsidR="0040561C" w:rsidRPr="00DB745A">
              <w:rPr>
                <w:rStyle w:val="Hyperlink"/>
                <w:noProof/>
              </w:rPr>
              <w:t>2.2.3. Модул за управление на потребителските профили</w:t>
            </w:r>
            <w:r w:rsidR="0040561C">
              <w:rPr>
                <w:noProof/>
                <w:webHidden/>
              </w:rPr>
              <w:tab/>
            </w:r>
            <w:r w:rsidR="0040561C">
              <w:rPr>
                <w:noProof/>
                <w:webHidden/>
              </w:rPr>
              <w:fldChar w:fldCharType="begin"/>
            </w:r>
            <w:r w:rsidR="0040561C">
              <w:rPr>
                <w:noProof/>
                <w:webHidden/>
              </w:rPr>
              <w:instrText xml:space="preserve"> PAGEREF _Toc164008449 \h </w:instrText>
            </w:r>
            <w:r w:rsidR="0040561C">
              <w:rPr>
                <w:noProof/>
                <w:webHidden/>
              </w:rPr>
            </w:r>
            <w:r w:rsidR="0040561C">
              <w:rPr>
                <w:noProof/>
                <w:webHidden/>
              </w:rPr>
              <w:fldChar w:fldCharType="separate"/>
            </w:r>
            <w:r w:rsidR="00631E03">
              <w:rPr>
                <w:noProof/>
                <w:webHidden/>
              </w:rPr>
              <w:t>72</w:t>
            </w:r>
            <w:r w:rsidR="0040561C">
              <w:rPr>
                <w:noProof/>
                <w:webHidden/>
              </w:rPr>
              <w:fldChar w:fldCharType="end"/>
            </w:r>
          </w:hyperlink>
        </w:p>
        <w:p w14:paraId="0E077A19" w14:textId="6937943D"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0" w:history="1">
            <w:r w:rsidR="0040561C" w:rsidRPr="00DB745A">
              <w:rPr>
                <w:rStyle w:val="Hyperlink"/>
                <w:noProof/>
              </w:rPr>
              <w:t>2.</w:t>
            </w:r>
            <w:r w:rsidR="0040561C" w:rsidRPr="00DB745A">
              <w:rPr>
                <w:rStyle w:val="Hyperlink"/>
                <w:noProof/>
                <w:lang w:val="bg-BG"/>
              </w:rPr>
              <w:t>3</w:t>
            </w:r>
            <w:r w:rsidR="0040561C" w:rsidRPr="00DB745A">
              <w:rPr>
                <w:rStyle w:val="Hyperlink"/>
                <w:noProof/>
              </w:rPr>
              <w:t xml:space="preserve">. Kомуникационни модели </w:t>
            </w:r>
            <w:r w:rsidR="0040561C" w:rsidRPr="00DB745A">
              <w:rPr>
                <w:rStyle w:val="Hyperlink"/>
                <w:noProof/>
                <w:lang w:val="bg-BG"/>
              </w:rPr>
              <w:t>между модулите</w:t>
            </w:r>
            <w:r w:rsidR="0040561C">
              <w:rPr>
                <w:noProof/>
                <w:webHidden/>
              </w:rPr>
              <w:tab/>
            </w:r>
            <w:r w:rsidR="0040561C">
              <w:rPr>
                <w:noProof/>
                <w:webHidden/>
              </w:rPr>
              <w:fldChar w:fldCharType="begin"/>
            </w:r>
            <w:r w:rsidR="0040561C">
              <w:rPr>
                <w:noProof/>
                <w:webHidden/>
              </w:rPr>
              <w:instrText xml:space="preserve"> PAGEREF _Toc164008450 \h </w:instrText>
            </w:r>
            <w:r w:rsidR="0040561C">
              <w:rPr>
                <w:noProof/>
                <w:webHidden/>
              </w:rPr>
            </w:r>
            <w:r w:rsidR="0040561C">
              <w:rPr>
                <w:noProof/>
                <w:webHidden/>
              </w:rPr>
              <w:fldChar w:fldCharType="separate"/>
            </w:r>
            <w:r w:rsidR="00631E03">
              <w:rPr>
                <w:noProof/>
                <w:webHidden/>
              </w:rPr>
              <w:t>78</w:t>
            </w:r>
            <w:r w:rsidR="0040561C">
              <w:rPr>
                <w:noProof/>
                <w:webHidden/>
              </w:rPr>
              <w:fldChar w:fldCharType="end"/>
            </w:r>
          </w:hyperlink>
        </w:p>
        <w:p w14:paraId="4FE3BC8A" w14:textId="48FB30C6"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1" w:history="1">
            <w:r w:rsidR="0040561C" w:rsidRPr="00DB745A">
              <w:rPr>
                <w:rStyle w:val="Hyperlink"/>
                <w:noProof/>
              </w:rPr>
              <w:t>2.</w:t>
            </w:r>
            <w:r w:rsidR="0040561C" w:rsidRPr="00DB745A">
              <w:rPr>
                <w:rStyle w:val="Hyperlink"/>
                <w:noProof/>
                <w:lang w:val="bg-BG"/>
              </w:rPr>
              <w:t>4</w:t>
            </w:r>
            <w:r w:rsidR="0040561C" w:rsidRPr="00DB745A">
              <w:rPr>
                <w:rStyle w:val="Hyperlink"/>
                <w:noProof/>
              </w:rPr>
              <w:t>. Функционалност и потребителски интерфейс</w:t>
            </w:r>
            <w:r w:rsidR="0040561C">
              <w:rPr>
                <w:noProof/>
                <w:webHidden/>
              </w:rPr>
              <w:tab/>
            </w:r>
            <w:r w:rsidR="0040561C">
              <w:rPr>
                <w:noProof/>
                <w:webHidden/>
              </w:rPr>
              <w:fldChar w:fldCharType="begin"/>
            </w:r>
            <w:r w:rsidR="0040561C">
              <w:rPr>
                <w:noProof/>
                <w:webHidden/>
              </w:rPr>
              <w:instrText xml:space="preserve"> PAGEREF _Toc164008451 \h </w:instrText>
            </w:r>
            <w:r w:rsidR="0040561C">
              <w:rPr>
                <w:noProof/>
                <w:webHidden/>
              </w:rPr>
            </w:r>
            <w:r w:rsidR="0040561C">
              <w:rPr>
                <w:noProof/>
                <w:webHidden/>
              </w:rPr>
              <w:fldChar w:fldCharType="separate"/>
            </w:r>
            <w:r w:rsidR="00631E03">
              <w:rPr>
                <w:noProof/>
                <w:webHidden/>
              </w:rPr>
              <w:t>88</w:t>
            </w:r>
            <w:r w:rsidR="0040561C">
              <w:rPr>
                <w:noProof/>
                <w:webHidden/>
              </w:rPr>
              <w:fldChar w:fldCharType="end"/>
            </w:r>
          </w:hyperlink>
        </w:p>
        <w:p w14:paraId="6EC4E175" w14:textId="56F82FC6"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52" w:history="1">
            <w:r w:rsidR="0040561C" w:rsidRPr="00DB745A">
              <w:rPr>
                <w:rStyle w:val="Hyperlink"/>
              </w:rPr>
              <w:t>Глава 3. Изграждане и използване на облачна система за производствено предприятие "Хейделберг Цимент Девня" АД</w:t>
            </w:r>
            <w:r w:rsidR="0040561C">
              <w:rPr>
                <w:webHidden/>
              </w:rPr>
              <w:tab/>
            </w:r>
            <w:r w:rsidR="0040561C">
              <w:rPr>
                <w:webHidden/>
              </w:rPr>
              <w:fldChar w:fldCharType="begin"/>
            </w:r>
            <w:r w:rsidR="0040561C">
              <w:rPr>
                <w:webHidden/>
              </w:rPr>
              <w:instrText xml:space="preserve"> PAGEREF _Toc164008452 \h </w:instrText>
            </w:r>
            <w:r w:rsidR="0040561C">
              <w:rPr>
                <w:webHidden/>
              </w:rPr>
            </w:r>
            <w:r w:rsidR="0040561C">
              <w:rPr>
                <w:webHidden/>
              </w:rPr>
              <w:fldChar w:fldCharType="separate"/>
            </w:r>
            <w:r w:rsidR="00631E03">
              <w:rPr>
                <w:webHidden/>
              </w:rPr>
              <w:t>93</w:t>
            </w:r>
            <w:r w:rsidR="0040561C">
              <w:rPr>
                <w:webHidden/>
              </w:rPr>
              <w:fldChar w:fldCharType="end"/>
            </w:r>
          </w:hyperlink>
        </w:p>
        <w:p w14:paraId="120A31DA" w14:textId="6103EB8B"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3" w:history="1">
            <w:r w:rsidR="0040561C" w:rsidRPr="00DB745A">
              <w:rPr>
                <w:rStyle w:val="Hyperlink"/>
                <w:noProof/>
              </w:rPr>
              <w:t>3.1. Обща характеристика на дейността на компанията</w:t>
            </w:r>
            <w:r w:rsidR="0040561C">
              <w:rPr>
                <w:noProof/>
                <w:webHidden/>
              </w:rPr>
              <w:tab/>
            </w:r>
            <w:r w:rsidR="0040561C">
              <w:rPr>
                <w:noProof/>
                <w:webHidden/>
              </w:rPr>
              <w:fldChar w:fldCharType="begin"/>
            </w:r>
            <w:r w:rsidR="0040561C">
              <w:rPr>
                <w:noProof/>
                <w:webHidden/>
              </w:rPr>
              <w:instrText xml:space="preserve"> PAGEREF _Toc164008453 \h </w:instrText>
            </w:r>
            <w:r w:rsidR="0040561C">
              <w:rPr>
                <w:noProof/>
                <w:webHidden/>
              </w:rPr>
            </w:r>
            <w:r w:rsidR="0040561C">
              <w:rPr>
                <w:noProof/>
                <w:webHidden/>
              </w:rPr>
              <w:fldChar w:fldCharType="separate"/>
            </w:r>
            <w:r w:rsidR="00631E03">
              <w:rPr>
                <w:noProof/>
                <w:webHidden/>
              </w:rPr>
              <w:t>93</w:t>
            </w:r>
            <w:r w:rsidR="0040561C">
              <w:rPr>
                <w:noProof/>
                <w:webHidden/>
              </w:rPr>
              <w:fldChar w:fldCharType="end"/>
            </w:r>
          </w:hyperlink>
        </w:p>
        <w:p w14:paraId="2C2744D9" w14:textId="5DB09769"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4" w:history="1">
            <w:r w:rsidR="0040561C" w:rsidRPr="00DB745A">
              <w:rPr>
                <w:rStyle w:val="Hyperlink"/>
                <w:noProof/>
              </w:rPr>
              <w:t xml:space="preserve">3.2. </w:t>
            </w:r>
            <w:r w:rsidR="0040561C" w:rsidRPr="00DB745A">
              <w:rPr>
                <w:rStyle w:val="Hyperlink"/>
                <w:noProof/>
                <w:lang w:val="bg-BG"/>
              </w:rPr>
              <w:t>Избор на технологични средства за реализация на системата</w:t>
            </w:r>
            <w:r w:rsidR="0040561C">
              <w:rPr>
                <w:noProof/>
                <w:webHidden/>
              </w:rPr>
              <w:tab/>
            </w:r>
            <w:r w:rsidR="0040561C">
              <w:rPr>
                <w:noProof/>
                <w:webHidden/>
              </w:rPr>
              <w:fldChar w:fldCharType="begin"/>
            </w:r>
            <w:r w:rsidR="0040561C">
              <w:rPr>
                <w:noProof/>
                <w:webHidden/>
              </w:rPr>
              <w:instrText xml:space="preserve"> PAGEREF _Toc164008454 \h </w:instrText>
            </w:r>
            <w:r w:rsidR="0040561C">
              <w:rPr>
                <w:noProof/>
                <w:webHidden/>
              </w:rPr>
            </w:r>
            <w:r w:rsidR="0040561C">
              <w:rPr>
                <w:noProof/>
                <w:webHidden/>
              </w:rPr>
              <w:fldChar w:fldCharType="separate"/>
            </w:r>
            <w:r w:rsidR="00631E03">
              <w:rPr>
                <w:noProof/>
                <w:webHidden/>
              </w:rPr>
              <w:t>99</w:t>
            </w:r>
            <w:r w:rsidR="0040561C">
              <w:rPr>
                <w:noProof/>
                <w:webHidden/>
              </w:rPr>
              <w:fldChar w:fldCharType="end"/>
            </w:r>
          </w:hyperlink>
        </w:p>
        <w:p w14:paraId="79890BB3" w14:textId="4C893190"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5" w:history="1">
            <w:r w:rsidR="0040561C" w:rsidRPr="00DB745A">
              <w:rPr>
                <w:rStyle w:val="Hyperlink"/>
                <w:noProof/>
              </w:rPr>
              <w:t xml:space="preserve">3.3. </w:t>
            </w:r>
            <w:r w:rsidR="0040561C" w:rsidRPr="00DB745A">
              <w:rPr>
                <w:rStyle w:val="Hyperlink"/>
                <w:noProof/>
                <w:lang w:val="bg-BG"/>
              </w:rPr>
              <w:t>Физическа реализация на системата</w:t>
            </w:r>
            <w:r w:rsidR="0040561C">
              <w:rPr>
                <w:noProof/>
                <w:webHidden/>
              </w:rPr>
              <w:tab/>
            </w:r>
            <w:r w:rsidR="0040561C">
              <w:rPr>
                <w:noProof/>
                <w:webHidden/>
              </w:rPr>
              <w:fldChar w:fldCharType="begin"/>
            </w:r>
            <w:r w:rsidR="0040561C">
              <w:rPr>
                <w:noProof/>
                <w:webHidden/>
              </w:rPr>
              <w:instrText xml:space="preserve"> PAGEREF _Toc164008455 \h </w:instrText>
            </w:r>
            <w:r w:rsidR="0040561C">
              <w:rPr>
                <w:noProof/>
                <w:webHidden/>
              </w:rPr>
            </w:r>
            <w:r w:rsidR="0040561C">
              <w:rPr>
                <w:noProof/>
                <w:webHidden/>
              </w:rPr>
              <w:fldChar w:fldCharType="separate"/>
            </w:r>
            <w:r w:rsidR="00631E03">
              <w:rPr>
                <w:noProof/>
                <w:webHidden/>
              </w:rPr>
              <w:t>106</w:t>
            </w:r>
            <w:r w:rsidR="0040561C">
              <w:rPr>
                <w:noProof/>
                <w:webHidden/>
              </w:rPr>
              <w:fldChar w:fldCharType="end"/>
            </w:r>
          </w:hyperlink>
        </w:p>
        <w:p w14:paraId="1992CE30" w14:textId="00D8EF59"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56" w:history="1">
            <w:r w:rsidR="0040561C" w:rsidRPr="00DB745A">
              <w:rPr>
                <w:rStyle w:val="Hyperlink"/>
                <w:noProof/>
                <w:lang w:val="bg-BG"/>
              </w:rPr>
              <w:t>3.5.</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rPr>
              <w:t>O</w:t>
            </w:r>
            <w:r w:rsidR="0040561C" w:rsidRPr="00DB745A">
              <w:rPr>
                <w:rStyle w:val="Hyperlink"/>
                <w:noProof/>
                <w:lang w:val="bg-BG"/>
              </w:rPr>
              <w:t>ценка на приблизителните разходи</w:t>
            </w:r>
            <w:r w:rsidR="0040561C">
              <w:rPr>
                <w:noProof/>
                <w:webHidden/>
              </w:rPr>
              <w:tab/>
            </w:r>
            <w:r w:rsidR="0040561C">
              <w:rPr>
                <w:noProof/>
                <w:webHidden/>
              </w:rPr>
              <w:fldChar w:fldCharType="begin"/>
            </w:r>
            <w:r w:rsidR="0040561C">
              <w:rPr>
                <w:noProof/>
                <w:webHidden/>
              </w:rPr>
              <w:instrText xml:space="preserve"> PAGEREF _Toc164008456 \h </w:instrText>
            </w:r>
            <w:r w:rsidR="0040561C">
              <w:rPr>
                <w:noProof/>
                <w:webHidden/>
              </w:rPr>
            </w:r>
            <w:r w:rsidR="0040561C">
              <w:rPr>
                <w:noProof/>
                <w:webHidden/>
              </w:rPr>
              <w:fldChar w:fldCharType="separate"/>
            </w:r>
            <w:r w:rsidR="00631E03">
              <w:rPr>
                <w:noProof/>
                <w:webHidden/>
              </w:rPr>
              <w:t>117</w:t>
            </w:r>
            <w:r w:rsidR="0040561C">
              <w:rPr>
                <w:noProof/>
                <w:webHidden/>
              </w:rPr>
              <w:fldChar w:fldCharType="end"/>
            </w:r>
          </w:hyperlink>
        </w:p>
        <w:p w14:paraId="2FFCBA2A" w14:textId="72E65814"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57" w:history="1">
            <w:r w:rsidR="0040561C" w:rsidRPr="00DB745A">
              <w:rPr>
                <w:rStyle w:val="Hyperlink"/>
                <w:noProof/>
                <w:lang w:val="bg-BG"/>
              </w:rPr>
              <w:t>3.6.</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lang w:val="bg-BG"/>
              </w:rPr>
              <w:t>Мониторинг и системен дневник</w:t>
            </w:r>
            <w:r w:rsidR="0040561C">
              <w:rPr>
                <w:noProof/>
                <w:webHidden/>
              </w:rPr>
              <w:tab/>
            </w:r>
            <w:r w:rsidR="0040561C">
              <w:rPr>
                <w:noProof/>
                <w:webHidden/>
              </w:rPr>
              <w:fldChar w:fldCharType="begin"/>
            </w:r>
            <w:r w:rsidR="0040561C">
              <w:rPr>
                <w:noProof/>
                <w:webHidden/>
              </w:rPr>
              <w:instrText xml:space="preserve"> PAGEREF _Toc164008457 \h </w:instrText>
            </w:r>
            <w:r w:rsidR="0040561C">
              <w:rPr>
                <w:noProof/>
                <w:webHidden/>
              </w:rPr>
            </w:r>
            <w:r w:rsidR="0040561C">
              <w:rPr>
                <w:noProof/>
                <w:webHidden/>
              </w:rPr>
              <w:fldChar w:fldCharType="separate"/>
            </w:r>
            <w:r w:rsidR="00631E03">
              <w:rPr>
                <w:noProof/>
                <w:webHidden/>
              </w:rPr>
              <w:t>119</w:t>
            </w:r>
            <w:r w:rsidR="0040561C">
              <w:rPr>
                <w:noProof/>
                <w:webHidden/>
              </w:rPr>
              <w:fldChar w:fldCharType="end"/>
            </w:r>
          </w:hyperlink>
        </w:p>
        <w:p w14:paraId="0D7EB5FA" w14:textId="3D101EA7"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58" w:history="1">
            <w:r w:rsidR="0040561C" w:rsidRPr="00DB745A">
              <w:rPr>
                <w:rStyle w:val="Hyperlink"/>
                <w:noProof/>
              </w:rPr>
              <w:t>3.7.</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rPr>
              <w:t>Приложение на когнитивни услуги и машинно обучение</w:t>
            </w:r>
            <w:r w:rsidR="0040561C">
              <w:rPr>
                <w:noProof/>
                <w:webHidden/>
              </w:rPr>
              <w:tab/>
            </w:r>
            <w:r w:rsidR="0040561C">
              <w:rPr>
                <w:noProof/>
                <w:webHidden/>
              </w:rPr>
              <w:fldChar w:fldCharType="begin"/>
            </w:r>
            <w:r w:rsidR="0040561C">
              <w:rPr>
                <w:noProof/>
                <w:webHidden/>
              </w:rPr>
              <w:instrText xml:space="preserve"> PAGEREF _Toc164008458 \h </w:instrText>
            </w:r>
            <w:r w:rsidR="0040561C">
              <w:rPr>
                <w:noProof/>
                <w:webHidden/>
              </w:rPr>
            </w:r>
            <w:r w:rsidR="0040561C">
              <w:rPr>
                <w:noProof/>
                <w:webHidden/>
              </w:rPr>
              <w:fldChar w:fldCharType="separate"/>
            </w:r>
            <w:r w:rsidR="00631E03">
              <w:rPr>
                <w:noProof/>
                <w:webHidden/>
              </w:rPr>
              <w:t>122</w:t>
            </w:r>
            <w:r w:rsidR="0040561C">
              <w:rPr>
                <w:noProof/>
                <w:webHidden/>
              </w:rPr>
              <w:fldChar w:fldCharType="end"/>
            </w:r>
          </w:hyperlink>
        </w:p>
        <w:p w14:paraId="5117EDB1" w14:textId="4DE53DF2"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59" w:history="1">
            <w:r w:rsidR="0040561C" w:rsidRPr="00DB745A">
              <w:rPr>
                <w:rStyle w:val="Hyperlink"/>
              </w:rPr>
              <w:t>Заключение</w:t>
            </w:r>
            <w:r w:rsidR="0040561C">
              <w:rPr>
                <w:webHidden/>
              </w:rPr>
              <w:tab/>
            </w:r>
            <w:r w:rsidR="0040561C">
              <w:rPr>
                <w:webHidden/>
              </w:rPr>
              <w:fldChar w:fldCharType="begin"/>
            </w:r>
            <w:r w:rsidR="0040561C">
              <w:rPr>
                <w:webHidden/>
              </w:rPr>
              <w:instrText xml:space="preserve"> PAGEREF _Toc164008459 \h </w:instrText>
            </w:r>
            <w:r w:rsidR="0040561C">
              <w:rPr>
                <w:webHidden/>
              </w:rPr>
            </w:r>
            <w:r w:rsidR="0040561C">
              <w:rPr>
                <w:webHidden/>
              </w:rPr>
              <w:fldChar w:fldCharType="separate"/>
            </w:r>
            <w:r w:rsidR="00631E03">
              <w:rPr>
                <w:webHidden/>
              </w:rPr>
              <w:t>129</w:t>
            </w:r>
            <w:r w:rsidR="0040561C">
              <w:rPr>
                <w:webHidden/>
              </w:rPr>
              <w:fldChar w:fldCharType="end"/>
            </w:r>
          </w:hyperlink>
        </w:p>
        <w:p w14:paraId="1E069025" w14:textId="30E7C531"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60" w:history="1">
            <w:r w:rsidR="0040561C" w:rsidRPr="00DB745A">
              <w:rPr>
                <w:rStyle w:val="Hyperlink"/>
              </w:rPr>
              <w:t>Списък с фигури и таблици</w:t>
            </w:r>
            <w:r w:rsidR="0040561C">
              <w:rPr>
                <w:webHidden/>
              </w:rPr>
              <w:tab/>
            </w:r>
            <w:r w:rsidR="0040561C">
              <w:rPr>
                <w:webHidden/>
              </w:rPr>
              <w:fldChar w:fldCharType="begin"/>
            </w:r>
            <w:r w:rsidR="0040561C">
              <w:rPr>
                <w:webHidden/>
              </w:rPr>
              <w:instrText xml:space="preserve"> PAGEREF _Toc164008460 \h </w:instrText>
            </w:r>
            <w:r w:rsidR="0040561C">
              <w:rPr>
                <w:webHidden/>
              </w:rPr>
            </w:r>
            <w:r w:rsidR="0040561C">
              <w:rPr>
                <w:webHidden/>
              </w:rPr>
              <w:fldChar w:fldCharType="separate"/>
            </w:r>
            <w:r w:rsidR="00631E03">
              <w:rPr>
                <w:webHidden/>
              </w:rPr>
              <w:t>130</w:t>
            </w:r>
            <w:r w:rsidR="0040561C">
              <w:rPr>
                <w:webHidden/>
              </w:rPr>
              <w:fldChar w:fldCharType="end"/>
            </w:r>
          </w:hyperlink>
        </w:p>
        <w:p w14:paraId="5C366DF5" w14:textId="7CD4A40B"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400843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96CBE">
              <w:rPr>
                <w:lang w:val="bg-BG"/>
              </w:rPr>
              <w:t>Material requirements planning</w:t>
            </w:r>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Internet of things</w:t>
            </w:r>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r w:rsidRPr="00A45455">
              <w:rPr>
                <w:lang w:val="bg-BG"/>
              </w:rPr>
              <w:t>ervice</w:t>
            </w:r>
            <w:r>
              <w:t xml:space="preserve"> L</w:t>
            </w:r>
            <w:r w:rsidRPr="00A45455">
              <w:rPr>
                <w:lang w:val="bg-BG"/>
              </w:rPr>
              <w:t xml:space="preserve">evel </w:t>
            </w:r>
            <w:r>
              <w:t>A</w:t>
            </w:r>
            <w:r w:rsidRPr="00A45455">
              <w:rPr>
                <w:lang w:val="bg-BG"/>
              </w:rPr>
              <w:t>greement</w:t>
            </w:r>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Service Level Objectives</w:t>
            </w:r>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Service Level Indicator</w:t>
            </w:r>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Software as a service</w:t>
            </w:r>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Platform as a service</w:t>
            </w:r>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r w:rsidRPr="0033500B">
              <w:rPr>
                <w:lang w:val="bg-BG"/>
              </w:rPr>
              <w:t>oriented architecture</w:t>
            </w:r>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33500B">
              <w:rPr>
                <w:lang w:val="bg-BG"/>
              </w:rPr>
              <w:t>nterprise service bus</w:t>
            </w:r>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Simple Object Access Protocol</w:t>
            </w:r>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Representational State Transfer</w:t>
            </w:r>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Domain</w:t>
            </w:r>
            <w:r>
              <w:t xml:space="preserve"> </w:t>
            </w:r>
            <w:r w:rsidRPr="0033500B">
              <w:rPr>
                <w:lang w:val="bg-BG"/>
              </w:rPr>
              <w:t>Driven Design</w:t>
            </w:r>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 xml:space="preserve">Conveyancing Quality Scheme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Command Query Responsibility Segregation</w:t>
            </w:r>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r w:rsidR="0033500B" w:rsidRPr="0033500B">
              <w:rPr>
                <w:lang w:val="bg-BG"/>
              </w:rPr>
              <w:t>reate, read, update and delete</w:t>
            </w:r>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r w:rsidRPr="005514CC">
              <w:rPr>
                <w:lang w:val="bg-BG"/>
              </w:rPr>
              <w:t>bitique language</w:t>
            </w:r>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r w:rsidRPr="005514CC">
              <w:rPr>
                <w:lang w:val="bg-BG"/>
              </w:rPr>
              <w:t>ounded context</w:t>
            </w:r>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Hypertext Transfer Protocol</w:t>
            </w:r>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r w:rsidRPr="005514CC">
              <w:rPr>
                <w:lang w:val="bg-BG"/>
              </w:rPr>
              <w:t>tomicity, consistency, isolation, durability</w:t>
            </w:r>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Remote procedure call</w:t>
            </w:r>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Test Driven Development</w:t>
            </w:r>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Graphical User Interfaces</w:t>
            </w:r>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Transport Management System</w:t>
            </w:r>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Unified Modeling Language</w:t>
            </w:r>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4008438"/>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0CF6C4A9" w14:textId="77777777" w:rsidR="00AC0D9F" w:rsidRDefault="00AC0D9F" w:rsidP="00E04AB8">
      <w:pPr>
        <w:pStyle w:val="disbody"/>
        <w:ind w:firstLine="567"/>
      </w:pPr>
    </w:p>
    <w:p w14:paraId="2717C321" w14:textId="54F99C66"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 на облачна информационна система.</w:t>
      </w:r>
      <w:r w:rsidR="00AC0D9F">
        <w:t xml:space="preserve"> При апробацията на резултатите от научното изследване са използвани техники за </w:t>
      </w:r>
      <w:r w:rsidR="00AC0D9F">
        <w:lastRenderedPageBreak/>
        <w:t>виртуализация и прототипиране</w:t>
      </w:r>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400843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4008440"/>
      <w:r w:rsidRPr="005A040A">
        <w:t>Управление на веригите от поръчки и доставки и тяхното приложение в системите за планиране на ресурси</w:t>
      </w:r>
      <w:bookmarkStart w:id="13" w:name="_Hlk126766331"/>
      <w:bookmarkEnd w:id="11"/>
      <w:bookmarkEnd w:id="12"/>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4F1889FC"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00631E03">
        <w:rPr>
          <w:b/>
          <w:bCs/>
          <w:lang w:val="en-US"/>
        </w:rPr>
        <w:t>Error! Reference source not found.</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Ratings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plc, Vulcan Materials Company, Martin Marietta Materials, Inc., Anhui Conch Cement и Heidelberg Materials AG използват SCM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400844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 xml:space="preserve">електронни устройства за обмен на данни, технологии за Интернет на Нещата (IoT),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0B64130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00631E03">
        <w:rPr>
          <w:b/>
          <w:bCs/>
          <w:lang w:val="en-US"/>
        </w:rPr>
        <w:t>Error! Reference source not found.</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lastRenderedPageBreak/>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Netweaver Gateway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Dickens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w:t>
      </w:r>
      <w:r w:rsidRPr="00CC2FA9">
        <w:lastRenderedPageBreak/>
        <w:t>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7D2EB6FD" w14:textId="2F11B2E9" w:rsidR="0055225B" w:rsidRDefault="007D0A54" w:rsidP="007D0A54">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0AD90FB3" w14:textId="1BA97858" w:rsidR="0055225B" w:rsidRDefault="0055225B">
      <w:pPr>
        <w:widowControl/>
        <w:spacing w:after="160" w:line="259" w:lineRule="auto"/>
        <w:ind w:firstLine="0"/>
        <w:jc w:val="left"/>
        <w:rPr>
          <w:sz w:val="28"/>
          <w:lang w:val="bg-BG"/>
        </w:rPr>
      </w:pPr>
    </w:p>
    <w:p w14:paraId="69C84B7D" w14:textId="77777777" w:rsidR="00C919E6" w:rsidRPr="00C919E6" w:rsidRDefault="00C919E6" w:rsidP="007D0A54">
      <w:pPr>
        <w:pStyle w:val="disbody"/>
        <w:ind w:firstLine="567"/>
      </w:pPr>
    </w:p>
    <w:p w14:paraId="2D0752D2" w14:textId="68AEEDB7" w:rsidR="009A0BF9" w:rsidRPr="009A0BF9" w:rsidRDefault="00B66A1D" w:rsidP="009A0BF9">
      <w:pPr>
        <w:pStyle w:val="Heading2"/>
        <w:ind w:firstLine="567"/>
        <w:rPr>
          <w:lang w:val="bg-BG"/>
        </w:rPr>
      </w:pPr>
      <w:bookmarkStart w:id="17" w:name="_Toc164008442"/>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236637E1" w:rsidR="00583F00" w:rsidRPr="00CC2FA9" w:rsidRDefault="00583F00" w:rsidP="00583F00">
      <w:pPr>
        <w:pStyle w:val="disbody"/>
        <w:ind w:firstLine="567"/>
      </w:pPr>
      <w:r w:rsidRPr="00CC2FA9">
        <w:t>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lastRenderedPageBreak/>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r w:rsidR="00B92546">
              <w:rPr>
                <w:sz w:val="20"/>
                <w:szCs w:val="20"/>
              </w:rPr>
              <w:t>по</w:t>
            </w:r>
            <w:r w:rsidRPr="007C639E">
              <w:rPr>
                <w:sz w:val="20"/>
                <w:szCs w:val="20"/>
              </w:rPr>
              <w:t>искане</w:t>
            </w:r>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lastRenderedPageBreak/>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2C03C2AA"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Amazon</w:t>
      </w:r>
      <w:r w:rsidR="00CF560E">
        <w:t xml:space="preserve"> </w:t>
      </w:r>
      <w:r w:rsidR="00CF560E">
        <w:rPr>
          <w:lang w:val="en-US"/>
        </w:rPr>
        <w:t>AWS</w:t>
      </w:r>
      <w:r w:rsidRPr="00CC2FA9">
        <w:t>, Google</w:t>
      </w:r>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00631E03">
        <w:rPr>
          <w:b/>
          <w:bCs/>
          <w:lang w:val="en-US"/>
        </w:rPr>
        <w:t>Error! Reference source not found.</w:t>
      </w:r>
      <w:r w:rsidRPr="00CC2FA9">
        <w:fldChar w:fldCharType="end"/>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w:t>
      </w:r>
      <w:r w:rsidRPr="00CC2FA9">
        <w:lastRenderedPageBreak/>
        <w:t>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(IaaS, PaaS, SaaS)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r w:rsidRPr="009D0AAB">
        <w:t xml:space="preserve">Mohammed </w:t>
      </w:r>
      <w:r>
        <w:t>и</w:t>
      </w:r>
      <w:r w:rsidRPr="009D0AAB">
        <w:t xml:space="preserve"> Zeebaree</w:t>
      </w:r>
      <w:r>
        <w:rPr>
          <w:lang w:val="en-US"/>
        </w:rPr>
        <w:t xml:space="preserve">, </w:t>
      </w:r>
      <w:r w:rsidRPr="009D0AAB">
        <w:t>2021</w:t>
      </w:r>
    </w:p>
    <w:p w14:paraId="78DD0ECE" w14:textId="3740F63B" w:rsidR="00C122E6" w:rsidRDefault="00C122E6" w:rsidP="00583F00">
      <w:pPr>
        <w:pStyle w:val="disbody"/>
        <w:ind w:firstLine="567"/>
      </w:pPr>
      <w:r w:rsidRPr="00C122E6">
        <w:t xml:space="preserve">Фигурата подчертават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АБВ и др. (2023) посочват, че тези модели предлагат по-ефективно разпределение на ресурсите спрямо </w:t>
      </w:r>
      <w:r w:rsidRPr="00C122E6">
        <w:lastRenderedPageBreak/>
        <w:t xml:space="preserve">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(serverles),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правление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IaaS, PaaS или SaaS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абв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CC2FA9">
        <w:rPr>
          <w:szCs w:val="28"/>
        </w:rPr>
        <w:t xml:space="preserve">Heusser </w:t>
      </w:r>
      <w:r w:rsidRPr="00CC2FA9">
        <w:lastRenderedPageBreak/>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lastRenderedPageBreak/>
        <w:t>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 xml:space="preserve">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w:t>
      </w:r>
      <w:r w:rsidRPr="00CC2FA9">
        <w:lastRenderedPageBreak/>
        <w:t>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23B3E8CA" w:rsidR="00583F00" w:rsidRPr="00CC2FA9" w:rsidRDefault="00583F00" w:rsidP="00583F00">
      <w:pPr>
        <w:pStyle w:val="disbody"/>
        <w:ind w:firstLine="567"/>
      </w:pPr>
      <w:r w:rsidRPr="00CC2FA9">
        <w:t xml:space="preserve">Изследователи в областта (Laszewski et al. 2019) анализират редица фактори и разработват методология, наречена „дванадесет фактора“ (Twelve-Factor), представена в </w:t>
      </w:r>
      <w:r w:rsidRPr="00CC2FA9">
        <w:fldChar w:fldCharType="begin"/>
      </w:r>
      <w:r w:rsidRPr="00CC2FA9">
        <w:instrText xml:space="preserve"> REF _Ref158988356 \h </w:instrText>
      </w:r>
      <w:r w:rsidRPr="00CC2FA9">
        <w:fldChar w:fldCharType="separate"/>
      </w:r>
      <w:r w:rsidR="00631E03">
        <w:rPr>
          <w:b/>
          <w:bCs/>
          <w:lang w:val="en-US"/>
        </w:rPr>
        <w:t>Error! Reference source not found.</w:t>
      </w:r>
      <w:r w:rsidRPr="00CC2FA9">
        <w:fldChar w:fldCharType="end"/>
      </w:r>
      <w:r w:rsidRPr="00CC2FA9">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lastRenderedPageBreak/>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9F5F293" w:rsidR="007907D8" w:rsidRPr="00800FBD" w:rsidRDefault="00583F00" w:rsidP="00583F00">
      <w:pPr>
        <w:pStyle w:val="disbody"/>
        <w:ind w:firstLine="567"/>
      </w:pPr>
      <w:r w:rsidRPr="00CC2FA9">
        <w:t>(Hoffman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00631E03">
        <w:rPr>
          <w:b/>
          <w:bCs/>
          <w:lang w:val="en-US"/>
        </w:rPr>
        <w:t>Error! Reference source not found.</w:t>
      </w:r>
      <w:r w:rsidRPr="00CC2FA9">
        <w:fldChar w:fldCharType="end"/>
      </w:r>
      <w:r w:rsidRPr="00CC2FA9">
        <w:t>).</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FEC3582"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00631E03">
        <w:rPr>
          <w:b/>
          <w:bCs/>
          <w:lang w:val="en-US"/>
        </w:rPr>
        <w:t>Error! Reference source not found.</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 xml:space="preserve">Проучвания на източници в областта (Li, S. et al. 2021) показват, че за конструиране на облачни системи се препоръчва ориентирания към микроуслуги архитектурен стил (microservices).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r w:rsidR="003E3E74" w:rsidRPr="00CC2FA9">
        <w:t>Smith,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CC2FA9">
        <w:lastRenderedPageBreak/>
        <w:t>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(Elgheriani &amp; Ahme, 2022; Smith,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w:t>
      </w:r>
      <w:r w:rsidRPr="00CC2FA9">
        <w:lastRenderedPageBreak/>
        <w:t>усложнено за поддържане (Radev &amp; Aleksandrova,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400844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lastRenderedPageBreak/>
        <w:t>(</w:t>
      </w:r>
      <w:r w:rsidR="008E7B70" w:rsidRPr="008E7B70">
        <w:t>Erl</w:t>
      </w:r>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CE24510"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rsidR="00631E03">
        <w:rPr>
          <w:b/>
          <w:bCs/>
          <w:lang w:val="en-US"/>
        </w:rPr>
        <w:t>Error! Reference source not found.</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(Zimarev,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1BF0A688"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CD1C87">
        <w:fldChar w:fldCharType="begin"/>
      </w:r>
      <w:r w:rsidR="00CD1C87">
        <w:instrText xml:space="preserve"> REF _Ref158989277 \h </w:instrText>
      </w:r>
      <w:r w:rsidR="00CD1C87">
        <w:fldChar w:fldCharType="separate"/>
      </w:r>
      <w:r w:rsidR="00631E03">
        <w:rPr>
          <w:b/>
          <w:bCs/>
          <w:lang w:val="en-US"/>
        </w:rPr>
        <w:t>Error! Reference source not found.</w:t>
      </w:r>
      <w:r w:rsidR="00CD1C87">
        <w:fldChar w:fldCharType="end"/>
      </w:r>
      <w:r w:rsidR="00CD1C87"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sidR="00EB6F1F">
        <w:rPr>
          <w:iCs/>
          <w:lang w:val="en-US"/>
        </w:rPr>
        <w:t>ОДД</w:t>
      </w:r>
      <w:r w:rsidRPr="00084B24">
        <w:t xml:space="preserve">. Източник: </w:t>
      </w:r>
      <w:r w:rsidRPr="00B72D76">
        <w:t>Evans</w:t>
      </w:r>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3C146DF6"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поставя модел, при който ядрото на приложението е отделено от външни системи чрез </w:t>
      </w:r>
      <w:r w:rsidRPr="00CC2FA9">
        <w:lastRenderedPageBreak/>
        <w:t>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23DAAE30"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rsidR="00631E03">
        <w:rPr>
          <w:b/>
          <w:bCs/>
          <w:lang w:val="en-US"/>
        </w:rPr>
        <w:t>Error! Reference source not found.</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3EDC9CBC"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onion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1B931588"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rsidR="00631E03">
        <w:rPr>
          <w:b/>
          <w:bCs/>
          <w:lang w:val="en-US"/>
        </w:rPr>
        <w:t>Error! Reference source not found.</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определенa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62C4B19A"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rsidR="00631E03">
        <w:rPr>
          <w:b/>
          <w:bCs/>
          <w:lang w:val="en-US"/>
        </w:rPr>
        <w:t>Error! Reference source not found.</w:t>
      </w:r>
      <w:r>
        <w:fldChar w:fldCharType="end"/>
      </w:r>
      <w:r w:rsidRPr="00CC2FA9">
        <w:t>) е представена за първи път от Майк Кон в книгата му Succeeding with Agile: Software Development Using Scrum.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 xml:space="preserve">използван за тестването на отделни компоненти (units)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r w:rsidR="003817EF" w:rsidRPr="003817EF">
        <w:t xml:space="preserve">Acceptance testing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400844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400844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(Todoranova &amp; Penchev,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4008446"/>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4008447"/>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В тази връзка, фиг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(IoT)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 xml:space="preserve">Освен това, способността на системата да се свързва с „IoT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r w:rsidRPr="00B11033">
              <w:t>дентификатор</w:t>
            </w:r>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r w:rsidRPr="00B11033">
              <w:t>Универсален уникален идентификатор, който представлява първичния ключ за всеки поток.</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r w:rsidRPr="00B11033">
              <w:t>Указва типа на потока, който може да бъде категори</w:t>
            </w:r>
            <w:r>
              <w:rPr>
                <w:lang w:val="bg-BG"/>
              </w:rPr>
              <w:t>зиран</w:t>
            </w:r>
            <w:r w:rsidRPr="00B11033">
              <w:t xml:space="preserve"> или класифи</w:t>
            </w:r>
            <w:r>
              <w:rPr>
                <w:lang w:val="bg-BG"/>
              </w:rPr>
              <w:t>циран</w:t>
            </w:r>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r w:rsidRPr="00B11033">
              <w:t>Обозначава номера на версията на потока.</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r w:rsidRPr="00B11033">
              <w:t>ремеви печат</w:t>
            </w:r>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r w:rsidRPr="00B11033">
              <w:t>Ул</w:t>
            </w:r>
            <w:r>
              <w:rPr>
                <w:lang w:val="bg-BG"/>
              </w:rPr>
              <w:t>а</w:t>
            </w:r>
            <w:r w:rsidRPr="00B11033">
              <w:t>в</w:t>
            </w:r>
            <w:r>
              <w:rPr>
                <w:lang w:val="bg-BG"/>
              </w:rPr>
              <w:t>я</w:t>
            </w:r>
            <w:r w:rsidRPr="00B11033">
              <w:t xml:space="preserve"> точния момент, </w:t>
            </w:r>
            <w:r>
              <w:rPr>
                <w:lang w:val="bg-BG"/>
              </w:rPr>
              <w:t>в който</w:t>
            </w:r>
            <w:r w:rsidRPr="00B11033">
              <w:t xml:space="preserve"> записът е създаден или последно актуализиран.</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r w:rsidRPr="00B11033">
              <w:t>състояние на потока</w:t>
            </w:r>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r w:rsidRPr="00B11033">
              <w:t>Представлява състояние</w:t>
            </w:r>
            <w:r>
              <w:rPr>
                <w:lang w:val="bg-BG"/>
              </w:rPr>
              <w:t>то</w:t>
            </w:r>
            <w:r w:rsidRPr="00B11033">
              <w:t xml:space="preserve"> на потока в определена</w:t>
            </w:r>
            <w:r>
              <w:rPr>
                <w:lang w:val="bg-BG"/>
              </w:rPr>
              <w:t>та</w:t>
            </w:r>
            <w:r w:rsidRPr="00B11033">
              <w:t xml:space="preserve"> версия, което позволява бързо извличане на данни.</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r w:rsidRPr="00B11033">
              <w:t>дентификатор</w:t>
            </w:r>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r w:rsidRPr="00B11033">
              <w:t>Универсален уникален идентификатор, който представлява първичния ключ за вс</w:t>
            </w:r>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r w:rsidR="00E33FC8" w:rsidRPr="00100705">
              <w:t>stream_id</w:t>
            </w:r>
            <w:r>
              <w:rPr>
                <w:lang w:val="bg-BG"/>
              </w:rPr>
              <w:t>)</w:t>
            </w:r>
          </w:p>
        </w:tc>
        <w:tc>
          <w:tcPr>
            <w:tcW w:w="6750" w:type="dxa"/>
          </w:tcPr>
          <w:p w14:paraId="7F6B8C81" w14:textId="75E2A061" w:rsidR="00E33FC8" w:rsidRDefault="00B11033" w:rsidP="00EF0928">
            <w:pPr>
              <w:ind w:firstLine="0"/>
            </w:pPr>
            <w:r w:rsidRPr="00B11033">
              <w:t>Свързва събити</w:t>
            </w:r>
            <w:r>
              <w:rPr>
                <w:lang w:val="bg-BG"/>
              </w:rPr>
              <w:t>е</w:t>
            </w:r>
            <w:r w:rsidRPr="00B11033">
              <w:t xml:space="preserve"> със съответния поток, установявайки връзка с таблица</w:t>
            </w:r>
            <w:r w:rsidR="00EF0928">
              <w:rPr>
                <w:lang w:val="bg-BG"/>
              </w:rPr>
              <w:t>та</w:t>
            </w:r>
            <w:r w:rsidRPr="00B11033">
              <w:t xml:space="preserve"> с потоци.</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r w:rsidRPr="00EF0928">
              <w:t>дентификатор</w:t>
            </w:r>
            <w:r>
              <w:rPr>
                <w:lang w:val="bg-BG"/>
              </w:rPr>
              <w:t xml:space="preserve"> на п</w:t>
            </w:r>
            <w:r w:rsidRPr="00EF0928">
              <w:t>оследователн</w:t>
            </w:r>
            <w:r>
              <w:rPr>
                <w:lang w:val="bg-BG"/>
              </w:rPr>
              <w:t>носта</w:t>
            </w:r>
            <w:r w:rsidRPr="00EF0928">
              <w:t xml:space="preserve"> </w:t>
            </w:r>
            <w:r>
              <w:rPr>
                <w:lang w:val="bg-BG"/>
              </w:rPr>
              <w:t>(</w:t>
            </w:r>
            <w:r w:rsidR="00E33FC8" w:rsidRPr="00100705">
              <w:t>seq_id</w:t>
            </w:r>
            <w:r>
              <w:rPr>
                <w:lang w:val="bg-BG"/>
              </w:rPr>
              <w:t>)</w:t>
            </w:r>
          </w:p>
        </w:tc>
        <w:tc>
          <w:tcPr>
            <w:tcW w:w="6750" w:type="dxa"/>
          </w:tcPr>
          <w:p w14:paraId="1D1F951D" w14:textId="2A48F173" w:rsidR="00E33FC8" w:rsidRDefault="00EF0928" w:rsidP="00EF0928">
            <w:pPr>
              <w:ind w:firstLine="0"/>
            </w:pPr>
            <w:r w:rsidRPr="00EF0928">
              <w:t>Последователен идентификатор, представляващ реда, в който се случват събитията.</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r w:rsidRPr="00B11033">
              <w:t xml:space="preserve">Указва типа на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r w:rsidRPr="00B11033">
              <w:t>ремеви печат</w:t>
            </w:r>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r w:rsidRPr="00B11033">
              <w:t>точния момент</w:t>
            </w:r>
            <w:r>
              <w:rPr>
                <w:lang w:val="bg-BG"/>
              </w:rPr>
              <w:t xml:space="preserve"> на</w:t>
            </w:r>
            <w:r w:rsidRPr="00B11033">
              <w:t xml:space="preserve"> създа</w:t>
            </w:r>
            <w:r>
              <w:rPr>
                <w:lang w:val="bg-BG"/>
              </w:rPr>
              <w:t>ване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данни</w:t>
            </w:r>
            <w:r>
              <w:rPr>
                <w:lang w:val="bg-BG"/>
              </w:rPr>
              <w:t>те</w:t>
            </w:r>
            <w:r w:rsidRPr="00EF0928">
              <w:t xml:space="preserve"> </w:t>
            </w:r>
            <w:r>
              <w:rPr>
                <w:lang w:val="bg-BG"/>
              </w:rPr>
              <w:t>н</w:t>
            </w:r>
            <w:r w:rsidRPr="00EF0928">
              <w:t>а събити</w:t>
            </w:r>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4008448"/>
      <w:r>
        <w:t>2.2.</w:t>
      </w:r>
      <w:r>
        <w:rPr>
          <w:lang w:val="bg-BG"/>
        </w:rPr>
        <w:t>2</w:t>
      </w:r>
      <w:r>
        <w:t xml:space="preserve">. </w:t>
      </w:r>
      <w:r w:rsidR="00AB7902">
        <w:rPr>
          <w:lang w:val="bg-BG"/>
        </w:rPr>
        <w:t>Д</w:t>
      </w:r>
      <w:r w:rsidR="00AB7902" w:rsidRPr="00AB7902">
        <w:t>етайлизиране</w:t>
      </w:r>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r w:rsidR="00D628BA" w:rsidRPr="00D628BA">
        <w:rPr>
          <w:lang w:val="en-US"/>
        </w:rPr>
        <w:t xml:space="preserve">Както бе </w:t>
      </w:r>
      <w:r w:rsidR="00D628BA">
        <w:t xml:space="preserve">споменато </w:t>
      </w:r>
      <w:r w:rsidR="00D628BA" w:rsidRPr="00D628BA">
        <w:rPr>
          <w:lang w:val="en-US"/>
        </w:rPr>
        <w:t xml:space="preserve">в </w:t>
      </w:r>
      <w:r w:rsidR="00D628BA">
        <w:t>предходната глава</w:t>
      </w:r>
      <w:r w:rsidR="00D628BA" w:rsidRPr="00D628BA">
        <w:rPr>
          <w:lang w:val="en-US"/>
        </w:rPr>
        <w:t>, компонен</w:t>
      </w:r>
      <w:r w:rsidR="00D628BA">
        <w:t>т</w:t>
      </w:r>
      <w:r w:rsidR="00D628BA" w:rsidRPr="00D628BA">
        <w:rPr>
          <w:lang w:val="en-US"/>
        </w:rPr>
        <w:t xml:space="preserve"> на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разделяне </w:t>
      </w:r>
      <w:r w:rsidR="00D628BA">
        <w:t xml:space="preserve">приложението на слоеве, което да </w:t>
      </w:r>
      <w:r w:rsidR="00D628BA" w:rsidRPr="00D628BA">
        <w:rPr>
          <w:lang w:val="en-US"/>
        </w:rPr>
        <w:t xml:space="preserve">контролира сложността на кода.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за функционална съгласуваност</w:t>
      </w:r>
      <w:r w:rsidR="00D628BA">
        <w:t xml:space="preserve">. </w:t>
      </w:r>
      <w:r w:rsidR="007B4057">
        <w:t>Всеки от компонентите в контекстите, представени на фиг.2.5.,</w:t>
      </w:r>
      <w:r w:rsidR="00D628BA" w:rsidRPr="00D628BA">
        <w:rPr>
          <w:lang w:val="en-US"/>
        </w:rPr>
        <w:t xml:space="preserve"> се намира на най-високото ниво </w:t>
      </w:r>
      <w:r w:rsidR="00D616CF">
        <w:t>в</w:t>
      </w:r>
      <w:r w:rsidR="00D628BA" w:rsidRPr="00D628BA">
        <w:rPr>
          <w:lang w:val="en-US"/>
        </w:rPr>
        <w:t xml:space="preserve"> йерархията</w:t>
      </w:r>
      <w:r w:rsidR="007B4057">
        <w:t xml:space="preserve">, предоставяйки </w:t>
      </w:r>
      <w:r w:rsidR="007B4057">
        <w:rPr>
          <w:lang w:val="en-US"/>
        </w:rPr>
        <w:t>API</w:t>
      </w:r>
      <w:r w:rsidR="007B4057">
        <w:t xml:space="preserve"> между данните и продуктите.</w:t>
      </w:r>
      <w:r w:rsidR="002F5E3C">
        <w:t xml:space="preserve"> </w:t>
      </w:r>
      <w:r w:rsidR="002F5E3C" w:rsidRPr="002F5E3C">
        <w:rPr>
          <w:lang w:val="en-US"/>
        </w:rPr>
        <w:t>Използването на UML диаграма</w:t>
      </w:r>
      <w:r w:rsidR="002F5E3C">
        <w:t xml:space="preserve"> на пакетите </w:t>
      </w:r>
      <w:r w:rsidR="002F5E3C" w:rsidRPr="002F5E3C">
        <w:rPr>
          <w:lang w:val="en-US"/>
        </w:rPr>
        <w:t>създава</w:t>
      </w:r>
      <w:r w:rsidR="002F5E3C">
        <w:t xml:space="preserve"> това</w:t>
      </w:r>
      <w:r w:rsidR="002F5E3C" w:rsidRPr="002F5E3C">
        <w:rPr>
          <w:lang w:val="en-US"/>
        </w:rPr>
        <w:t xml:space="preserve"> йерархично представяне</w:t>
      </w:r>
      <w:r w:rsidR="002F5E3C">
        <w:t xml:space="preserve"> и разделение на</w:t>
      </w:r>
      <w:r w:rsidR="002F5E3C" w:rsidRPr="002F5E3C">
        <w:rPr>
          <w:lang w:val="en-US"/>
        </w:rPr>
        <w:t xml:space="preserve"> слоеве. </w:t>
      </w:r>
      <w:r w:rsidR="00E80B99">
        <w:t>Тя е</w:t>
      </w:r>
      <w:r w:rsidR="00E80B99" w:rsidRPr="00E80B99">
        <w:rPr>
          <w:lang w:val="en-US"/>
        </w:rPr>
        <w:t xml:space="preserve"> вид структурна диаграма, показва</w:t>
      </w:r>
      <w:r w:rsidR="00E80B99">
        <w:t>ща</w:t>
      </w:r>
      <w:r w:rsidR="00E80B99" w:rsidRPr="00E80B99">
        <w:rPr>
          <w:lang w:val="en-US"/>
        </w:rPr>
        <w:t xml:space="preserve"> разположението и организацията на елементите</w:t>
      </w:r>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UML диаграма</w:t>
      </w:r>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r w:rsidRPr="00D616CF">
        <w:rPr>
          <w:lang w:val="en-US"/>
        </w:rPr>
        <w:t xml:space="preserve">На основно ниво </w:t>
      </w:r>
      <w:r>
        <w:t>в с</w:t>
      </w:r>
      <w:r w:rsidRPr="00D616CF">
        <w:rPr>
          <w:lang w:val="en-US"/>
        </w:rPr>
        <w:t>труктурата на сглобяване на</w:t>
      </w:r>
      <w:r>
        <w:t xml:space="preserve"> всяка</w:t>
      </w:r>
      <w:r w:rsidRPr="00D616CF">
        <w:rPr>
          <w:lang w:val="en-US"/>
        </w:rPr>
        <w:t xml:space="preserve"> услуга, </w:t>
      </w:r>
      <w:r>
        <w:t xml:space="preserve">стоят </w:t>
      </w:r>
      <w:r w:rsidRPr="00D616CF">
        <w:rPr>
          <w:lang w:val="en-US"/>
        </w:rPr>
        <w:t>две основни под</w:t>
      </w:r>
      <w:r>
        <w:t>-</w:t>
      </w:r>
      <w:r w:rsidRPr="00D616CF">
        <w:rPr>
          <w:lang w:val="en-US"/>
        </w:rPr>
        <w:t>директории: 'програмен код</w:t>
      </w:r>
      <w:r w:rsidR="00FB50D5" w:rsidRPr="00D616CF">
        <w:rPr>
          <w:lang w:val="en-US"/>
        </w:rPr>
        <w:t xml:space="preserve">' </w:t>
      </w:r>
      <w:r>
        <w:rPr>
          <w:lang w:val="en-US"/>
        </w:rPr>
        <w:t>(</w:t>
      </w:r>
      <w:r w:rsidRPr="00D616CF">
        <w:rPr>
          <w:lang w:val="en-US"/>
        </w:rPr>
        <w:t>src</w:t>
      </w:r>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които съдържат изходния код и</w:t>
      </w:r>
      <w:r w:rsidR="00FB50D5">
        <w:t xml:space="preserve"> компонентни</w:t>
      </w:r>
      <w:r w:rsidR="00FE0426">
        <w:t>те</w:t>
      </w:r>
      <w:r w:rsidRPr="00D616CF">
        <w:rPr>
          <w:lang w:val="en-US"/>
        </w:rPr>
        <w:t xml:space="preserve"> тестове.</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логика за представяне</w:t>
      </w:r>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експонирани за клиенти модели</w:t>
      </w:r>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r w:rsidRPr="00055882">
        <w:t>S</w:t>
      </w:r>
      <w:r w:rsidR="00D616CF" w:rsidRPr="00055882">
        <w:t xml:space="preserve">rc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r w:rsidRPr="00D616CF">
        <w:rPr>
          <w:lang w:val="en-US"/>
        </w:rPr>
        <w:t>служи като входна точка за комуникаци</w:t>
      </w:r>
      <w:r>
        <w:t>я</w:t>
      </w:r>
      <w:r w:rsidRPr="00D616CF">
        <w:rPr>
          <w:lang w:val="en-US"/>
        </w:rPr>
        <w:t xml:space="preserve">, обработвайки </w:t>
      </w:r>
      <w:r>
        <w:rPr>
          <w:lang w:val="en-US"/>
        </w:rPr>
        <w:t xml:space="preserve">SOAP, </w:t>
      </w:r>
      <w:r w:rsidRPr="00D616CF">
        <w:rPr>
          <w:lang w:val="en-US"/>
        </w:rPr>
        <w:t>HTTP</w:t>
      </w:r>
      <w:r>
        <w:rPr>
          <w:lang w:val="en-US"/>
        </w:rPr>
        <w:t>, AMQP, TCP</w:t>
      </w:r>
      <w:r w:rsidRPr="00D616CF">
        <w:rPr>
          <w:lang w:val="en-US"/>
        </w:rPr>
        <w:t xml:space="preserve"> заявки и отговори</w:t>
      </w:r>
      <w:r w:rsidR="0061146D">
        <w:t>;</w:t>
      </w:r>
    </w:p>
    <w:p w14:paraId="24EFB125" w14:textId="5CB5B842" w:rsidR="00A42055" w:rsidRPr="0061146D" w:rsidRDefault="00A42055" w:rsidP="00A42055">
      <w:pPr>
        <w:pStyle w:val="disbody"/>
        <w:numPr>
          <w:ilvl w:val="0"/>
          <w:numId w:val="25"/>
        </w:numPr>
      </w:pPr>
      <w:r w:rsidRPr="007B4057">
        <w:rPr>
          <w:lang w:val="en-US"/>
        </w:rPr>
        <w:t>Основен</w:t>
      </w:r>
      <w:r w:rsidR="002713E4">
        <w:rPr>
          <w:lang w:val="en-US"/>
        </w:rPr>
        <w:t xml:space="preserve"> (Core)</w:t>
      </w:r>
      <w:r>
        <w:t xml:space="preserve"> - </w:t>
      </w:r>
      <w:r w:rsidRPr="007B4057">
        <w:rPr>
          <w:lang w:val="en-US"/>
        </w:rPr>
        <w:t>служи като център за команди, заявки и модели за валидиране. То</w:t>
      </w:r>
      <w:r>
        <w:t xml:space="preserve">й </w:t>
      </w:r>
      <w:r w:rsidR="00E8408B" w:rsidRPr="00D616CF">
        <w:rPr>
          <w:lang w:val="en-US"/>
        </w:rPr>
        <w:t>капсулира основните операции и логиката на домейна, насърчавайки възможността за повторна употреба и поддръжка</w:t>
      </w:r>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r w:rsidR="00E8408B" w:rsidRPr="00D616CF">
        <w:rPr>
          <w:lang w:val="en-US"/>
        </w:rPr>
        <w:t>съдържа бизнес логика, организираща основните функции на приложението</w:t>
      </w:r>
      <w:r w:rsidR="00E8408B">
        <w:rPr>
          <w:lang w:val="en-US"/>
        </w:rPr>
        <w:t>.</w:t>
      </w:r>
      <w:r w:rsidR="00E8408B" w:rsidRPr="00D616CF">
        <w:rPr>
          <w:lang w:val="en-US"/>
        </w:rPr>
        <w:t xml:space="preserve"> </w:t>
      </w:r>
      <w:r w:rsidR="00E8408B">
        <w:t xml:space="preserve">Също така поддържа </w:t>
      </w:r>
      <w:r w:rsidR="00D628BA" w:rsidRPr="007B4057">
        <w:rPr>
          <w:lang w:val="en-US"/>
        </w:rPr>
        <w:t>манипулатори</w:t>
      </w:r>
      <w:r w:rsidR="00E8408B">
        <w:t>те</w:t>
      </w:r>
      <w:r w:rsidR="00D628BA" w:rsidRPr="007B4057">
        <w:rPr>
          <w:lang w:val="en-US"/>
        </w:rPr>
        <w:t xml:space="preserve"> на команди и заявки, заедно с интерфейси към </w:t>
      </w:r>
      <w:r>
        <w:t>външни системи</w:t>
      </w:r>
      <w:r w:rsidR="00D628BA" w:rsidRPr="007B4057">
        <w:rPr>
          <w:lang w:val="en-US"/>
        </w:rPr>
        <w:t xml:space="preserve">. </w:t>
      </w:r>
      <w:r>
        <w:t xml:space="preserve">В този слой се осъществява </w:t>
      </w:r>
      <w:r w:rsidR="00D628BA" w:rsidRPr="007B4057">
        <w:rPr>
          <w:lang w:val="en-US"/>
        </w:rPr>
        <w:t>обм</w:t>
      </w:r>
      <w:r>
        <w:t>яната</w:t>
      </w:r>
      <w:r w:rsidR="00D628BA" w:rsidRPr="007B4057">
        <w:rPr>
          <w:lang w:val="en-US"/>
        </w:rPr>
        <w:t xml:space="preserve"> на съобщения и изпълнение</w:t>
      </w:r>
      <w:r>
        <w:t>то</w:t>
      </w:r>
      <w:r w:rsidR="00D628BA" w:rsidRPr="007B4057">
        <w:rPr>
          <w:lang w:val="en-US"/>
        </w:rPr>
        <w:t xml:space="preserve"> на CQRS</w:t>
      </w:r>
      <w:r>
        <w:t>;</w:t>
      </w:r>
    </w:p>
    <w:p w14:paraId="648BABBC" w14:textId="46BAB66C" w:rsidR="0061146D" w:rsidRDefault="0061146D" w:rsidP="007B4057">
      <w:pPr>
        <w:pStyle w:val="disbody"/>
        <w:numPr>
          <w:ilvl w:val="0"/>
          <w:numId w:val="25"/>
        </w:numPr>
      </w:pPr>
      <w:r>
        <w:t>Д</w:t>
      </w:r>
      <w:r w:rsidR="00D628BA" w:rsidRPr="007B4057">
        <w:rPr>
          <w:lang w:val="en-US"/>
        </w:rPr>
        <w:t>омейн</w:t>
      </w:r>
      <w:r>
        <w:t xml:space="preserve"> </w:t>
      </w:r>
      <w:r w:rsidR="002713E4">
        <w:rPr>
          <w:lang w:val="en-US"/>
        </w:rPr>
        <w:t>(Domain)</w:t>
      </w:r>
      <w:r>
        <w:t>-</w:t>
      </w:r>
      <w:r w:rsidR="00D628BA" w:rsidRPr="007B4057">
        <w:rPr>
          <w:lang w:val="en-US"/>
        </w:rPr>
        <w:t xml:space="preserve"> служи като хранилище за агрегати, обекти</w:t>
      </w:r>
      <w:r>
        <w:t xml:space="preserve"> и</w:t>
      </w:r>
      <w:r w:rsidR="00D628BA" w:rsidRPr="007B4057">
        <w:rPr>
          <w:lang w:val="en-US"/>
        </w:rPr>
        <w:t xml:space="preserve"> събития</w:t>
      </w:r>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r w:rsidR="00D628BA" w:rsidRPr="007B4057">
        <w:rPr>
          <w:lang w:val="en-US"/>
        </w:rPr>
        <w:t>класове</w:t>
      </w:r>
      <w:r>
        <w:t xml:space="preserve"> за интеграцията с</w:t>
      </w:r>
      <w:r w:rsidR="00D628BA" w:rsidRPr="007B4057">
        <w:rPr>
          <w:lang w:val="en-US"/>
        </w:rPr>
        <w:t xml:space="preserve"> </w:t>
      </w:r>
      <w:r>
        <w:t>базите от данни</w:t>
      </w:r>
      <w:r w:rsidR="00D628BA" w:rsidRPr="007B4057">
        <w:rPr>
          <w:lang w:val="en-US"/>
        </w:rPr>
        <w:t xml:space="preserve">. Тези класове </w:t>
      </w:r>
      <w:r w:rsidR="00A075B9" w:rsidRPr="00A075B9">
        <w:rPr>
          <w:lang w:val="en-US"/>
        </w:rPr>
        <w:t>изпълнява</w:t>
      </w:r>
      <w:r w:rsidR="00A075B9">
        <w:t>т</w:t>
      </w:r>
      <w:r w:rsidR="00A075B9" w:rsidRPr="00A075B9">
        <w:rPr>
          <w:lang w:val="en-US"/>
        </w:rPr>
        <w:t xml:space="preserve"> </w:t>
      </w:r>
      <w:r w:rsidR="00D628BA" w:rsidRPr="007B4057">
        <w:rPr>
          <w:lang w:val="en-US"/>
        </w:rPr>
        <w:t>извличане</w:t>
      </w:r>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r w:rsidRPr="007B4057">
        <w:rPr>
          <w:lang w:val="en-US"/>
        </w:rPr>
        <w:t>Тестови проект</w:t>
      </w:r>
      <w:r w:rsidR="0061146D">
        <w:t xml:space="preserve"> – този слой бива</w:t>
      </w:r>
      <w:r w:rsidRPr="007B4057">
        <w:rPr>
          <w:lang w:val="en-US"/>
        </w:rPr>
        <w:t xml:space="preserve"> изолиран от </w:t>
      </w:r>
      <w:r w:rsidR="00C1316E">
        <w:rPr>
          <w:lang w:val="en-US"/>
        </w:rPr>
        <w:t>src</w:t>
      </w:r>
      <w:r w:rsidRPr="007B4057">
        <w:rPr>
          <w:lang w:val="en-US"/>
        </w:rPr>
        <w:t>,</w:t>
      </w:r>
      <w:r w:rsidR="00C1316E">
        <w:t xml:space="preserve"> разположен в </w:t>
      </w:r>
      <w:r w:rsidR="00C1316E" w:rsidRPr="00D616CF">
        <w:rPr>
          <w:lang w:val="en-US"/>
        </w:rPr>
        <w:t>под</w:t>
      </w:r>
      <w:r w:rsidR="00C1316E">
        <w:t>-</w:t>
      </w:r>
      <w:r w:rsidR="00C1316E" w:rsidRPr="00D616CF">
        <w:rPr>
          <w:lang w:val="en-US"/>
        </w:rPr>
        <w:t>директори</w:t>
      </w:r>
      <w:r w:rsidR="00C1316E">
        <w:t xml:space="preserve">ята </w:t>
      </w:r>
      <w:r w:rsidR="00C1316E">
        <w:rPr>
          <w:lang w:val="en-US"/>
        </w:rPr>
        <w:t>‘tests’,</w:t>
      </w:r>
      <w:r w:rsidRPr="007B4057">
        <w:rPr>
          <w:lang w:val="en-US"/>
        </w:rPr>
        <w:t xml:space="preserve"> </w:t>
      </w:r>
      <w:r w:rsidR="00496B2D">
        <w:t xml:space="preserve">съдържайки </w:t>
      </w:r>
      <w:r w:rsidR="00496B2D" w:rsidRPr="007B4057">
        <w:rPr>
          <w:lang w:val="en-US"/>
        </w:rPr>
        <w:t xml:space="preserve">набор от </w:t>
      </w:r>
      <w:r w:rsidR="00496B2D">
        <w:t xml:space="preserve">класове за </w:t>
      </w:r>
      <w:r w:rsidRPr="007B4057">
        <w:rPr>
          <w:lang w:val="en-US"/>
        </w:rPr>
        <w:t>интеграционни</w:t>
      </w:r>
      <w:r w:rsidR="00F11B46">
        <w:rPr>
          <w:lang w:val="en-US"/>
        </w:rPr>
        <w:t xml:space="preserve"> </w:t>
      </w:r>
      <w:r w:rsidR="00F11B46">
        <w:t>и компонентни</w:t>
      </w:r>
      <w:r w:rsidRPr="007B4057">
        <w:rPr>
          <w:lang w:val="en-US"/>
        </w:rPr>
        <w:t xml:space="preserve"> тестове, </w:t>
      </w:r>
      <w:r w:rsidR="00496B2D">
        <w:t xml:space="preserve">придържайки се към </w:t>
      </w:r>
      <w:r w:rsidR="00496B2D" w:rsidRPr="007B4057">
        <w:rPr>
          <w:lang w:val="en-US"/>
        </w:rPr>
        <w:t>TDD</w:t>
      </w:r>
      <w:r w:rsidRPr="007B4057">
        <w:rPr>
          <w:lang w:val="en-US"/>
        </w:rPr>
        <w:t xml:space="preserve"> подхода</w:t>
      </w:r>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r w:rsidR="00B004C5">
        <w:t xml:space="preserve">т.н </w:t>
      </w:r>
      <w:r w:rsidRPr="002159B2">
        <w:t>„Either“</w:t>
      </w:r>
      <w:r w:rsidR="00B004C5">
        <w:t xml:space="preserve"> монад</w:t>
      </w:r>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r w:rsidR="00B004C5" w:rsidRPr="00B004C5">
        <w:rPr>
          <w:lang w:val="en-US"/>
        </w:rPr>
        <w:t xml:space="preserve">бщата структура на </w:t>
      </w:r>
      <w:r w:rsidR="00B004C5" w:rsidRPr="002159B2">
        <w:t>„Either“</w:t>
      </w:r>
      <w:r w:rsidR="00B004C5">
        <w:t xml:space="preserve"> монад</w:t>
      </w:r>
      <w:r w:rsidR="00B004C5" w:rsidRPr="002159B2">
        <w:t xml:space="preserve"> </w:t>
      </w:r>
      <w:r w:rsidR="00B004C5" w:rsidRPr="00B004C5">
        <w:rPr>
          <w:lang w:val="en-US"/>
        </w:rPr>
        <w:t>е установена, както следва:</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r w:rsidRPr="00972C42">
        <w:rPr>
          <w:rFonts w:ascii="Consolas" w:eastAsia="Times New Roman" w:hAnsi="Consolas" w:cs="Courier New"/>
          <w:color w:val="000000"/>
          <w:sz w:val="21"/>
          <w:szCs w:val="21"/>
          <w:bdr w:val="none" w:sz="0" w:space="0" w:color="auto" w:frame="1"/>
        </w:rPr>
        <w:t>IsSuccessful</w:t>
      </w:r>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hAnsi="Consolas" w:cs="Courier New"/>
          <w:color w:val="24292F"/>
          <w:sz w:val="20"/>
          <w:szCs w:val="20"/>
          <w:bdr w:val="none" w:sz="0" w:space="0" w:color="auto" w:frame="1"/>
        </w:rPr>
        <w:t>FlatMap</w:t>
      </w:r>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„Either“</w:t>
      </w:r>
      <w:r>
        <w:t xml:space="preserve"> монад</w:t>
      </w:r>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r w:rsidRPr="007A5D53">
        <w:t>IsSuccessful</w:t>
      </w:r>
      <w:r>
        <w:t>“ и поведението на функцията „</w:t>
      </w:r>
      <w:r>
        <w:rPr>
          <w:lang w:val="en-US"/>
        </w:rPr>
        <w:t>Map”</w:t>
      </w:r>
      <w:r>
        <w:t xml:space="preserve">. Когато даден </w:t>
      </w:r>
      <w:r w:rsidRPr="002159B2">
        <w:t>„Either“</w:t>
      </w:r>
      <w:r>
        <w:t xml:space="preserve"> монад</w:t>
      </w:r>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обек</w:t>
      </w:r>
      <w:r>
        <w:t xml:space="preserve">. Като надграждане на тази операция е функцията FlatMap, която е предназначена да приема функция, която връща </w:t>
      </w:r>
      <w:r w:rsidR="00B21F7B" w:rsidRPr="002159B2">
        <w:t>„Either“</w:t>
      </w:r>
      <w:r w:rsidR="00B21F7B">
        <w:t xml:space="preserve"> монад</w:t>
      </w:r>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„псевдокод“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„Either“</w:t>
      </w:r>
      <w:r>
        <w:t xml:space="preserve"> монад</w:t>
      </w:r>
      <w:r w:rsidRPr="005A040A">
        <w:t>. (разработка на автора)</w:t>
      </w:r>
    </w:p>
    <w:p w14:paraId="0FFFABB5" w14:textId="234D5A3C" w:rsidR="00866D0C" w:rsidRDefault="00B21F7B" w:rsidP="00250CB2">
      <w:pPr>
        <w:pStyle w:val="disbody"/>
      </w:pPr>
      <w:r w:rsidRPr="00B21F7B">
        <w:t xml:space="preserve">Използването на монадата „Either“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r w:rsidR="00287440" w:rsidRPr="00B07BCC">
        <w:rPr>
          <w:lang w:val="en-US"/>
        </w:rPr>
        <w:t>манипулатор</w:t>
      </w:r>
      <w:r w:rsidR="002560EF" w:rsidRPr="00B07BCC">
        <w:t>ите</w:t>
      </w:r>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4008449"/>
      <w:r>
        <w:lastRenderedPageBreak/>
        <w:t>2.2.</w:t>
      </w:r>
      <w:r w:rsidR="009439C1">
        <w:t>3</w:t>
      </w:r>
      <w:r>
        <w:t xml:space="preserve">. </w:t>
      </w:r>
      <w:r w:rsidRPr="00FD4B13">
        <w:t>Модул за управление на потребителските профили</w:t>
      </w:r>
      <w:bookmarkEnd w:id="35"/>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r w:rsidR="00DD5C2A" w:rsidRPr="00DD5C2A">
        <w:rPr>
          <w:lang w:val="en-US"/>
        </w:rPr>
        <w:t>люч за обмен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`client_id`, `redirect_uri`, `scope` и `response_type`</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След това клиентското приложение обменя кода за токен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r w:rsidR="00DD5C2A" w:rsidRPr="00DD5C2A">
        <w:t>двуфакторно удостоверяване.</w:t>
      </w:r>
      <w:r>
        <w:t xml:space="preserve"> При издаване на токен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поддържа потребителско удостоверяване, упълномощаване, профилни данни и управлява пароли, роли, токени</w:t>
      </w:r>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w:t>
      </w:r>
      <w:r>
        <w:t xml:space="preserve"> </w:t>
      </w:r>
      <w:r w:rsidRPr="00A322B1">
        <w:t xml:space="preserve">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„Users“ за съхраняване на потребителска информация, „Roles“ за дефиниране на роли, „UserRoles“ за свързване на потребители с роли, „UserLogins“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4008450"/>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gRPC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нфраструктурата включва IoT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агрегирани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API Gateway</w:t>
      </w:r>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„backend за frontend“</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r w:rsidR="00AE1433" w:rsidRPr="00AE1433">
        <w:rPr>
          <w:lang w:val="en-US"/>
        </w:rPr>
        <w:t>като по този начин се оптимизира комуникацията и обработката на данни въз основа на контекста на клиента</w:t>
      </w:r>
      <w:r w:rsidR="00AE1433">
        <w:t xml:space="preserve">. </w:t>
      </w:r>
      <w:r w:rsidR="00AE1433" w:rsidRPr="00AE1433">
        <w:t xml:space="preserve">Освен това, </w:t>
      </w:r>
      <w:r w:rsidR="00AE1433" w:rsidRPr="00A508FD">
        <w:t>API Gateway</w:t>
      </w:r>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API Gateway</w:t>
      </w:r>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API Gateway</w:t>
      </w:r>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Източник: Smith,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Gateway изпилзва Representational State Transfer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(Price, 2022). Основно предимство на REST е, че той използва отворени стандарти и не обвързва внедряването на API Gateway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ateway.com/orders</w:t>
      </w:r>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r w:rsidRPr="009647F1">
              <w:rPr>
                <w:lang w:val="ru-RU"/>
              </w:rPr>
              <w:t>звършва частична актуализация на ресурс.</w:t>
            </w:r>
          </w:p>
        </w:tc>
      </w:tr>
    </w:tbl>
    <w:p w14:paraId="4B862180" w14:textId="77777777" w:rsidR="00B603D9" w:rsidRPr="00B603D9" w:rsidRDefault="00B603D9" w:rsidP="00104E64">
      <w:pPr>
        <w:pStyle w:val="disbody"/>
        <w:ind w:firstLine="0"/>
      </w:pPr>
    </w:p>
    <w:p w14:paraId="02B61E40" w14:textId="0E59258C"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API Gateway</w:t>
      </w:r>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631E03">
        <w:rPr>
          <w:b/>
          <w:bCs/>
          <w:lang w:val="en-US"/>
        </w:rPr>
        <w:t>Error! Reference source not found.</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r w:rsidR="00503031" w:rsidRPr="00282249">
        <w:t>RESTful реализации</w:t>
      </w:r>
      <w:r w:rsidR="00503031">
        <w:t>я</w:t>
      </w:r>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нов токен)</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(application/json)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5EEF822"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rsidR="00631E03">
        <w:rPr>
          <w:b/>
          <w:bCs/>
          <w:lang w:val="en-US"/>
        </w:rPr>
        <w:t>Error! Reference source not found.</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 xml:space="preserve">аглавни редове (headers)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токените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Gateway поради широкото му приемане и поддръжка от популярни рамки като ASP.NET, Symfony, Spring,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r w:rsidR="00E92CB0">
        <w:t xml:space="preserve">Google и CNCF представят проект с отворен код, на име </w:t>
      </w:r>
      <w:r w:rsidR="00B83E06">
        <w:t>gRPC</w:t>
      </w:r>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gRPC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gRPC предлага </w:t>
      </w:r>
      <w:r w:rsidR="00B83E06">
        <w:lastRenderedPageBreak/>
        <w:t xml:space="preserve">хоризонтален слой, който </w:t>
      </w:r>
      <w:r w:rsidR="00020C16">
        <w:t>управлява</w:t>
      </w:r>
      <w:r w:rsidR="00B83E06">
        <w:t xml:space="preserve"> оперативната съвместимост между 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(Vettor,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Protocol Buffers</w:t>
      </w:r>
      <w:r w:rsidRPr="00F54A48">
        <w:t xml:space="preserve"> и неговите p</w:t>
      </w:r>
      <w:r w:rsidR="00B83E06" w:rsidRPr="00F54A48">
        <w:t>roto файлове осигуряват</w:t>
      </w:r>
      <w:r w:rsidRPr="00F54A48">
        <w:t xml:space="preserve"> комуникацията на gRPC</w:t>
      </w:r>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.proto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Gateway и микроуслугите за поръчки и доставки, order_delivery.proto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lastRenderedPageBreak/>
        <w:t>Фиг. 2.1</w:t>
      </w:r>
      <w:r>
        <w:rPr>
          <w:lang w:val="en-US"/>
        </w:rPr>
        <w:t>2</w:t>
      </w:r>
      <w:r w:rsidR="00762ECF">
        <w:t>.</w:t>
      </w:r>
      <w:r w:rsidRPr="005A040A">
        <w:t xml:space="preserve"> </w:t>
      </w:r>
      <w:r>
        <w:rPr>
          <w:lang w:val="en-US"/>
        </w:rPr>
        <w:t xml:space="preserve">Protobuf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r w:rsidRPr="008D21E9">
        <w:lastRenderedPageBreak/>
        <w:t>Всички услуги, осъществяващи синхронна комуникация, имат зависимости една към друга</w:t>
      </w:r>
      <w:r>
        <w:t>,</w:t>
      </w:r>
      <w:r w:rsidRPr="008D21E9">
        <w:t xml:space="preserve"> </w:t>
      </w:r>
      <w:r>
        <w:t>с</w:t>
      </w:r>
      <w:r w:rsidRPr="008D21E9">
        <w:t>ъздава</w:t>
      </w:r>
      <w:r>
        <w:t>йки</w:t>
      </w:r>
      <w:r w:rsidRPr="008D21E9">
        <w:t xml:space="preserve"> тясна връзка между различните компоненти, което</w:t>
      </w:r>
      <w:r>
        <w:t xml:space="preserve"> теоретично</w:t>
      </w:r>
      <w:r w:rsidRPr="008D21E9">
        <w:t xml:space="preserve"> нарушава една от предпоставките за използване на ориентирана към </w:t>
      </w:r>
      <w:r>
        <w:t>микро</w:t>
      </w:r>
      <w:r w:rsidRPr="008D21E9">
        <w:t xml:space="preserve">услуги архитектура. </w:t>
      </w:r>
      <w:r>
        <w:t>В тази връзка, д</w:t>
      </w:r>
      <w:r w:rsidRPr="008D21E9">
        <w:t>обавяне на нови микроуслуги и актуализирането</w:t>
      </w:r>
      <w:r>
        <w:t xml:space="preserve"> на крайните </w:t>
      </w:r>
      <w:r w:rsidRPr="008D21E9">
        <w:t>им</w:t>
      </w:r>
      <w:r>
        <w:t xml:space="preserve"> точки би въвело </w:t>
      </w:r>
      <w:r w:rsidRPr="008D21E9">
        <w:t>нови зависимости</w:t>
      </w:r>
      <w:r>
        <w:t xml:space="preserve">, които водят до </w:t>
      </w:r>
      <w:r w:rsidRPr="008D21E9">
        <w:t>промени</w:t>
      </w:r>
      <w:r>
        <w:t xml:space="preserve"> в</w:t>
      </w:r>
      <w:r w:rsidRPr="008D21E9">
        <w:t xml:space="preserve"> сорс кода.</w:t>
      </w:r>
      <w:r w:rsidR="00805EE1">
        <w:t xml:space="preserve"> В тази връзка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r w:rsidR="00805EE1" w:rsidRPr="00162971">
        <w:rPr>
          <w:i/>
          <w:iCs/>
        </w:rPr>
        <w:t>gRPC</w:t>
      </w:r>
      <w:r w:rsidR="00805EE1">
        <w:rPr>
          <w:lang w:val="bg-BG"/>
        </w:rPr>
        <w:t xml:space="preserve">, като видове на </w:t>
      </w:r>
      <w:r w:rsidR="00805EE1" w:rsidRPr="008D21E9">
        <w:t>синхронна комуникация</w:t>
      </w:r>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r w:rsidRPr="00162971">
        <w:rPr>
          <w:i/>
          <w:iCs/>
        </w:rPr>
        <w:t>gRPC</w:t>
      </w:r>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r w:rsidRPr="00E3269A">
              <w:rPr>
                <w:b/>
                <w:bCs/>
                <w:szCs w:val="28"/>
              </w:rPr>
              <w:t>gRPC</w:t>
            </w:r>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r w:rsidRPr="00E3269A">
              <w:rPr>
                <w:sz w:val="24"/>
              </w:rPr>
              <w:t>Protobuf</w:t>
            </w:r>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 xml:space="preserve">случай на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употреба</w:t>
            </w:r>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r w:rsidRPr="00E3269A">
              <w:rPr>
                <w:sz w:val="24"/>
              </w:rPr>
              <w:t>правлявани от данни;</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IoT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r w:rsidRPr="00762ECF">
        <w:rPr>
          <w:iCs/>
        </w:rPr>
        <w:t>Mикросървисната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4008451"/>
      <w:r w:rsidRPr="005A040A">
        <w:lastRenderedPageBreak/>
        <w:t>2.</w:t>
      </w:r>
      <w:r w:rsidR="002D4C38">
        <w:rPr>
          <w:lang w:val="bg-BG"/>
        </w:rPr>
        <w:t>4</w:t>
      </w:r>
      <w:r w:rsidRPr="005A040A">
        <w:t>. Функционалност и потребителски интерфейс</w:t>
      </w:r>
      <w:bookmarkEnd w:id="39"/>
      <w:bookmarkEnd w:id="40"/>
      <w:bookmarkEnd w:id="41"/>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Екран за маршрутизиране. (разработка на автора)</w:t>
      </w:r>
    </w:p>
    <w:p w14:paraId="5445D679" w14:textId="3B121F45" w:rsidR="00044102"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4008452"/>
      <w:r w:rsidRPr="005A040A">
        <w:lastRenderedPageBreak/>
        <w:t xml:space="preserve">Глава 3. Изграждане и използване на облачна система за </w:t>
      </w:r>
      <w:bookmarkEnd w:id="42"/>
      <w:r w:rsidRPr="005A040A">
        <w:t xml:space="preserve">производствено предприятие </w:t>
      </w:r>
      <w:r w:rsidR="001765DD" w:rsidRPr="001765DD">
        <w:t>"Хейделберг Цимент Девня" АД</w:t>
      </w:r>
      <w:bookmarkEnd w:id="43"/>
    </w:p>
    <w:p w14:paraId="3FFF9664" w14:textId="59999C03" w:rsidR="001765DD" w:rsidRPr="00A405A4" w:rsidRDefault="00D770CD" w:rsidP="00A405A4">
      <w:pPr>
        <w:pStyle w:val="Heading2"/>
      </w:pPr>
      <w:bookmarkStart w:id="44" w:name="_Toc112392439"/>
      <w:bookmarkStart w:id="45" w:name="_Toc164008453"/>
      <w:r w:rsidRPr="00A405A4">
        <w:t xml:space="preserve">3.1. </w:t>
      </w:r>
      <w:bookmarkEnd w:id="44"/>
      <w:r w:rsidRPr="00A405A4">
        <w:t>Обща характеристика на дейността на компанията</w:t>
      </w:r>
      <w:bookmarkStart w:id="46" w:name="_Toc214084082"/>
      <w:bookmarkEnd w:id="45"/>
    </w:p>
    <w:p w14:paraId="2969EC76" w14:textId="38891C85" w:rsidR="00E63EB5" w:rsidRDefault="004E7560" w:rsidP="00285A4D">
      <w:pPr>
        <w:pStyle w:val="disbody"/>
      </w:pPr>
      <w:bookmarkStart w:id="47" w:name="_Toc139783680"/>
      <w:r w:rsidRPr="00CC2FA9">
        <w:t>"Хейделберг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"Хейделберг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Heidelberg Materials,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Materials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Materials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 xml:space="preserve">"Хейделберг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 xml:space="preserve">"Хейделберг Цимент Девня" АД </w:t>
      </w:r>
      <w:r w:rsidR="004E7560" w:rsidRPr="00CC2FA9">
        <w:t xml:space="preserve">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"Хейделберг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"Хейделберг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Materials Hellas, разположен близо до столицата Атина, както и за Heidelberg Materials Albania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r>
        <w:t>Също така</w:t>
      </w:r>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 xml:space="preserve">данните и системите на "Хейделберг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"Хейделберг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"Хейделберг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"Хейделберг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4008454"/>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2B5AE1CD" w:rsidR="00CB50ED" w:rsidRPr="00CC2FA9" w:rsidRDefault="00CB50ED" w:rsidP="00CB50ED">
      <w:pPr>
        <w:pStyle w:val="disbody"/>
      </w:pPr>
      <w:r>
        <w:fldChar w:fldCharType="begin"/>
      </w:r>
      <w:r>
        <w:instrText xml:space="preserve"> REF _Ref158990430 \h </w:instrText>
      </w:r>
      <w:r>
        <w:fldChar w:fldCharType="separate"/>
      </w:r>
      <w:r w:rsidR="00631E03">
        <w:rPr>
          <w:b/>
          <w:bCs/>
          <w:lang w:val="en-US"/>
        </w:rPr>
        <w:t>Error! Reference source not found.</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От своя страна, Stack Overflow отбелязва .NET Core като „#1 работна рамка“ за годините от 2019 до 2021.</w:t>
      </w:r>
    </w:p>
    <w:p w14:paraId="0A391239" w14:textId="45D7287A"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t xml:space="preserve"> (АБВ, 2022)</w:t>
      </w:r>
      <w:r w:rsidRPr="00CC2FA9">
        <w:t xml:space="preserve">, </w:t>
      </w:r>
      <w:r w:rsidRPr="00CC2FA9">
        <w:lastRenderedPageBreak/>
        <w:t>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rsidR="00631E03">
        <w:rPr>
          <w:b/>
          <w:bCs/>
          <w:lang w:val="en-US"/>
        </w:rPr>
        <w:t>Error! Reference source not found.</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6E98E830"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rsidR="00631E03">
        <w:rPr>
          <w:b/>
          <w:bCs/>
          <w:lang w:val="en-US"/>
        </w:rPr>
        <w:t>Error! Reference source not found.</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7CDF9C6F" w14:textId="3CF02F29" w:rsidR="00762ECF" w:rsidRDefault="00CB50ED" w:rsidP="001C6B1A">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Azure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r w:rsidRPr="00762ECF">
        <w:lastRenderedPageBreak/>
        <w:t>Azure SQL Database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r w:rsidRPr="00762ECF">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r w:rsidRPr="00762ECF">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Допълнение, Azure предоставя услуги за бази данни MySQL, PostgreSQL и MariaDB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r w:rsidRPr="00762ECF">
        <w:t>Azure предоставя две хранилища за данни, които са много подходящи за съхранение на големи количества с цел анализ: Data Warehouse &amp;  Data Lake.</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Azure SQL Database и Azure Cosmos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r w:rsidRPr="008379B4">
        <w:t xml:space="preserve">Azure SQL Database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r w:rsidR="00BE3F80" w:rsidRPr="00BE3F80">
        <w:t>Azure SQL Database предоставя високо достъпна база</w:t>
      </w:r>
      <w:r w:rsidR="00BE3F80">
        <w:t xml:space="preserve"> от</w:t>
      </w:r>
      <w:r w:rsidR="00BE3F80" w:rsidRPr="00BE3F80">
        <w:t xml:space="preserve"> данни като услуга (DBaaS),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Azure Cosmos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борави с полуструктурирани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Kotlin Multiplatform,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Android, iOS, </w:t>
      </w:r>
      <w:r w:rsidR="001D60ED" w:rsidRPr="001D60ED">
        <w:t>Harmony</w:t>
      </w:r>
      <w:r w:rsidR="001D60ED">
        <w:rPr>
          <w:lang w:val="en-US"/>
        </w:rPr>
        <w:t xml:space="preserve"> </w:t>
      </w:r>
      <w:r w:rsidR="001D60ED">
        <w:t>платформи</w:t>
      </w:r>
      <w:r w:rsidR="001D60ED">
        <w:rPr>
          <w:lang w:val="en-US"/>
        </w:rPr>
        <w:t>.</w:t>
      </w:r>
      <w:r w:rsidR="00F51BA9">
        <w:t xml:space="preserve"> В тази връзка, р</w:t>
      </w:r>
      <w:r w:rsidR="001D60ED">
        <w:t>азработката на хибридни приложения включва използването на React, Angular,</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r w:rsidR="00F51BA9">
        <w:t>JavaScript</w:t>
      </w:r>
      <w:r w:rsidR="00F51BA9">
        <w:rPr>
          <w:lang w:val="en-US"/>
        </w:rPr>
        <w:t>/</w:t>
      </w:r>
      <w:r w:rsidR="001D60ED">
        <w:t>TypeScript, предлагащи</w:t>
      </w:r>
      <w:r w:rsidR="00F51BA9">
        <w:t xml:space="preserve"> </w:t>
      </w:r>
      <w:r w:rsidR="00F51BA9">
        <w:rPr>
          <w:lang w:val="en-US"/>
        </w:rPr>
        <w:t>“</w:t>
      </w:r>
      <w:r w:rsidR="00F51BA9" w:rsidRPr="00F51BA9">
        <w:rPr>
          <w:lang w:val="en-US"/>
        </w:rPr>
        <w:t>уеб изглед</w:t>
      </w:r>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манифестни файлове</w:t>
      </w:r>
      <w:r w:rsidR="00FC66FB">
        <w:t xml:space="preserve"> (</w:t>
      </w:r>
      <w:r w:rsidR="00FC66FB" w:rsidRPr="00FC66FB">
        <w:t>manifest files</w:t>
      </w:r>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r w:rsidR="005260B1" w:rsidRPr="005260B1">
              <w:rPr>
                <w:b/>
                <w:bCs/>
                <w:sz w:val="20"/>
                <w:szCs w:val="20"/>
              </w:rPr>
              <w:t>стествени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r w:rsidRPr="00673A38">
              <w:rPr>
                <w:b/>
                <w:bCs/>
                <w:sz w:val="20"/>
                <w:szCs w:val="20"/>
              </w:rPr>
              <w:t>iOS</w:t>
            </w:r>
            <w:r w:rsidRPr="00673A38">
              <w:rPr>
                <w:sz w:val="20"/>
                <w:szCs w:val="20"/>
              </w:rPr>
              <w:t xml:space="preserve"> - Objective-C </w:t>
            </w:r>
            <w:r>
              <w:rPr>
                <w:sz w:val="20"/>
                <w:szCs w:val="20"/>
              </w:rPr>
              <w:t>или</w:t>
            </w:r>
            <w:r w:rsidRPr="00673A38">
              <w:rPr>
                <w:sz w:val="20"/>
                <w:szCs w:val="20"/>
              </w:rPr>
              <w:t xml:space="preserve"> Swift</w:t>
            </w:r>
            <w:r>
              <w:rPr>
                <w:sz w:val="20"/>
                <w:szCs w:val="20"/>
              </w:rPr>
              <w:t xml:space="preserve"> чрез </w:t>
            </w:r>
            <w:r w:rsidRPr="00673A38">
              <w:rPr>
                <w:sz w:val="20"/>
                <w:szCs w:val="20"/>
              </w:rPr>
              <w:t>X-Code &amp; iOS SDK</w:t>
            </w:r>
          </w:p>
          <w:p w14:paraId="752A12FC" w14:textId="265F3982" w:rsidR="00673A38" w:rsidRPr="00673A38" w:rsidRDefault="00673A38" w:rsidP="00673A38">
            <w:pPr>
              <w:pStyle w:val="disbody"/>
              <w:spacing w:line="240" w:lineRule="auto"/>
              <w:ind w:firstLine="0"/>
              <w:jc w:val="left"/>
              <w:rPr>
                <w:sz w:val="20"/>
                <w:szCs w:val="20"/>
              </w:rPr>
            </w:pPr>
            <w:r w:rsidRPr="00673A38">
              <w:rPr>
                <w:b/>
                <w:bCs/>
                <w:sz w:val="20"/>
                <w:szCs w:val="20"/>
              </w:rPr>
              <w:t>Android</w:t>
            </w:r>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r w:rsidRPr="00673A38">
              <w:rPr>
                <w:sz w:val="20"/>
                <w:szCs w:val="20"/>
              </w:rPr>
              <w:t>Android Studio</w:t>
            </w:r>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r w:rsidRPr="00673A38">
              <w:rPr>
                <w:sz w:val="20"/>
                <w:szCs w:val="20"/>
              </w:rPr>
              <w:t>бвивка около HTML, JavaScript,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r w:rsidRPr="00827159">
              <w:rPr>
                <w:sz w:val="20"/>
                <w:szCs w:val="20"/>
              </w:rPr>
              <w:t xml:space="preserve">Ionic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r w:rsidRPr="00827159">
              <w:rPr>
                <w:sz w:val="20"/>
                <w:szCs w:val="20"/>
              </w:rPr>
              <w:t xml:space="preserve">Blazor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NET MAUI, Kotlin Multiplatform, React Native</w:t>
            </w:r>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4008455"/>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Физическото внедряване на информационната система използва виртуалните машини и инфраструктура на Azure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(DevOps)</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За изграждане, доставка и изпълнение на системи, изградени като ориентирани към микроуслуги, експерти в областта препоръчват използването на контейнеризирани технологии</w:t>
      </w:r>
      <w:r w:rsidR="00C40085">
        <w:t xml:space="preserve"> (АБВ, 2020)</w:t>
      </w:r>
      <w:r w:rsidR="00F3536C" w:rsidRPr="00CC2FA9">
        <w:t xml:space="preserve">. </w:t>
      </w:r>
      <w:r w:rsidR="00F3536C">
        <w:rPr>
          <w:color w:val="000000"/>
          <w:szCs w:val="28"/>
        </w:rPr>
        <w:t>К</w:t>
      </w:r>
      <w:r w:rsidR="00F3536C" w:rsidRPr="00EE1F6C">
        <w:rPr>
          <w:color w:val="000000"/>
          <w:szCs w:val="28"/>
        </w:rPr>
        <w:t>онтейнеризацията</w:t>
      </w:r>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F08D7E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003A4F05">
        <w:rPr>
          <w:color w:val="000000"/>
          <w:szCs w:val="28"/>
        </w:rPr>
        <w:t xml:space="preserve"> (АБВ, 2022)</w:t>
      </w:r>
      <w:r w:rsidRPr="00CC2FA9">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rsidR="00631E03">
        <w:rPr>
          <w:b/>
          <w:bCs/>
          <w:noProof/>
          <w:lang w:val="en-US"/>
        </w:rPr>
        <w:t>Error! Reference source not found.</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Docker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r w:rsidRPr="005A040A">
        <w:t>.</w:t>
      </w:r>
      <w:r w:rsidRPr="004A4D0B">
        <w:rPr>
          <w:noProof/>
        </w:rPr>
        <w:t xml:space="preserve"> </w:t>
      </w:r>
      <w:r>
        <w:rPr>
          <w:noProof/>
        </w:rPr>
        <w:t>К</w:t>
      </w:r>
      <w:r w:rsidR="00F3536C" w:rsidRPr="00CC2FA9">
        <w:t>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w:t>
      </w:r>
      <w:r w:rsidR="006104C1">
        <w:t xml:space="preserve"> свързани с </w:t>
      </w:r>
      <w:r w:rsidR="006104C1" w:rsidRPr="00CC2FA9">
        <w:t>непрекъсната интеграция и доставка (CI/CD)</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Azure</w:t>
      </w:r>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001C7BAB" w:rsidR="006D13EF" w:rsidRPr="00084B24" w:rsidRDefault="006D13EF" w:rsidP="006D13EF">
      <w:pPr>
        <w:pStyle w:val="distabletitle"/>
      </w:pPr>
      <w:r w:rsidRPr="00084B24">
        <w:t xml:space="preserve">Таблица </w:t>
      </w:r>
      <w:r>
        <w:t>3</w:t>
      </w:r>
      <w:r w:rsidRPr="00084B24">
        <w:t>.</w:t>
      </w:r>
      <w:r>
        <w:rPr>
          <w:lang w:val="en-US"/>
        </w:rPr>
        <w:t>4</w:t>
      </w:r>
      <w:r w:rsidRPr="00084B24">
        <w:t>.</w:t>
      </w:r>
      <w:r w:rsidRPr="00084B24">
        <w:br/>
        <w:t xml:space="preserve"> </w:t>
      </w:r>
      <w:r>
        <w:t>У</w:t>
      </w:r>
      <w:r w:rsidRPr="00A6629B">
        <w:rPr>
          <w:iCs/>
        </w:rPr>
        <w:t>слуги на Azure</w:t>
      </w:r>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r w:rsidRPr="001C5ACB">
        <w:t xml:space="preserve">Azure App Services </w:t>
      </w:r>
      <w:r>
        <w:t>е</w:t>
      </w:r>
      <w:r w:rsidRPr="001C5ACB">
        <w:t xml:space="preserve">  eдин от начини</w:t>
      </w:r>
      <w:r>
        <w:t>ше</w:t>
      </w:r>
      <w:r w:rsidRPr="001C5ACB">
        <w:t xml:space="preserve"> за хостване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съшо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r w:rsidR="001C5ACB" w:rsidRPr="001C5ACB">
        <w:t>Azure Virtual Machines</w:t>
      </w:r>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r>
        <w:t xml:space="preserve">Azure Kubernetes Service (AKS) е водещ инструмент за управление на контейнери, който автоматизира внедряването, мащабирането и операциите свързани с хостване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Azure Availability Zones, позволява автоматично мащабиране на приложения чрез Horizontal Pod Autoscaler.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AKS е компонент в пакет от услуги на Azure, проектиран да работи съвместно с</w:t>
      </w:r>
      <w:r w:rsidR="00D83F2D">
        <w:t xml:space="preserve"> всякакъв вид </w:t>
      </w:r>
      <w:r>
        <w:t>услуги</w:t>
      </w:r>
      <w:r w:rsidR="00D83F2D">
        <w:t>, включително</w:t>
      </w:r>
      <w:r>
        <w:t xml:space="preserve"> Azure </w:t>
      </w:r>
      <w:r w:rsidR="00D83F2D">
        <w:rPr>
          <w:lang w:val="en-US"/>
        </w:rPr>
        <w:t>SQL Server</w:t>
      </w:r>
      <w:r>
        <w:t xml:space="preserve"> и </w:t>
      </w:r>
      <w:r w:rsidR="00D83F2D">
        <w:rPr>
          <w:lang w:val="en-US"/>
        </w:rPr>
        <w:t>CosmosDB</w:t>
      </w:r>
      <w:r w:rsidR="00D83F2D">
        <w:t xml:space="preserve"> (използвани за съхранение)</w:t>
      </w:r>
      <w:r w:rsidR="002B7201">
        <w:t xml:space="preserve">, </w:t>
      </w:r>
      <w:r>
        <w:t>AI и операции за машинно обучение (MLOps)</w:t>
      </w:r>
      <w:r w:rsidR="002B7201">
        <w:t>,</w:t>
      </w:r>
      <w:r>
        <w:t xml:space="preserve"> архитектури</w:t>
      </w:r>
      <w:r w:rsidR="002B7201">
        <w:t xml:space="preserve"> без сървър</w:t>
      </w:r>
      <w:r>
        <w:t xml:space="preserve"> като Azure Functions.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r w:rsidR="002B7201" w:rsidRPr="009D132D">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Linux или Windows, върху които се разполагат самите приложения (но не директно). </w:t>
      </w:r>
      <w:r w:rsidR="009E7B06" w:rsidRPr="009D132D">
        <w:t xml:space="preserve">Kubernetes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r w:rsidR="004C4D64" w:rsidRPr="009D132D">
        <w:t>Kubernetes</w:t>
      </w:r>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r w:rsidR="004C4D64" w:rsidRPr="004C4D64">
        <w:t xml:space="preserve">контейнеризирани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r w:rsidR="00556033" w:rsidRPr="00556033">
        <w:t xml:space="preserve">Azure App Services </w:t>
      </w:r>
      <w:r w:rsidRPr="00556033">
        <w:t xml:space="preserve">и </w:t>
      </w:r>
      <w:r w:rsidR="00556033" w:rsidRPr="00556033">
        <w:t>Azure Virtual Machines</w:t>
      </w:r>
      <w:r w:rsidRPr="00556033">
        <w:t xml:space="preserve">, </w:t>
      </w:r>
      <w:r w:rsidR="00556033" w:rsidRPr="00556033">
        <w:t xml:space="preserve">AKS </w:t>
      </w:r>
      <w:r w:rsidRPr="00556033">
        <w:t>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Azure.</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5BC6154B"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rsidR="00631E03">
        <w:rPr>
          <w:b/>
          <w:bCs/>
          <w:lang w:val="en-US"/>
        </w:rPr>
        <w:t>Error! Reference source not found.</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GitHub, GitLab, Bitbucket и Azure DevOps</w:t>
      </w:r>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1FF75C20" w:rsidR="004102E6" w:rsidRPr="00084B24" w:rsidRDefault="004102E6" w:rsidP="004102E6">
      <w:pPr>
        <w:pStyle w:val="distabletitle"/>
      </w:pPr>
      <w:r w:rsidRPr="00084B24">
        <w:t xml:space="preserve">Таблица </w:t>
      </w:r>
      <w:r>
        <w:t>3</w:t>
      </w:r>
      <w:r w:rsidRPr="00084B24">
        <w:t>.</w:t>
      </w:r>
      <w:r>
        <w:t>Х</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r w:rsidRPr="00EC5169">
              <w:rPr>
                <w:b/>
                <w:bCs/>
              </w:rPr>
              <w:t>GitLab</w:t>
            </w:r>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r w:rsidRPr="00EC5169">
              <w:rPr>
                <w:b/>
                <w:bCs/>
              </w:rPr>
              <w:t>Bitbucket</w:t>
            </w:r>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r w:rsidRPr="00EC5169">
              <w:rPr>
                <w:b/>
                <w:bCs/>
              </w:rPr>
              <w:t>Azure DevOps</w:t>
            </w:r>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r w:rsidRPr="00863CB0">
              <w:t>Git</w:t>
            </w:r>
            <w:r>
              <w:t>/</w:t>
            </w:r>
            <w:r w:rsidRPr="00EC5169">
              <w:t>Mercurial</w:t>
            </w:r>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r w:rsidRPr="00863CB0">
              <w:t>Git</w:t>
            </w:r>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GitHub Actions</w:t>
            </w:r>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Вграден CI/CD, Auto DevOps</w:t>
            </w:r>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r w:rsidRPr="00863CB0">
              <w:t>Bitbucket Pipelines</w:t>
            </w:r>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r w:rsidRPr="00863CB0">
              <w:t>Azure Pipelines</w:t>
            </w:r>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Задачи, Проекти (табла Kanban)</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Задачи, Епици, Важни срокове, Табла Kanban,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Интеграция с Jira, интеграция с Trello, Bitbucket Issues</w:t>
            </w:r>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r w:rsidRPr="00863CB0">
              <w:t>Azure Boards</w:t>
            </w:r>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r w:rsidRPr="00EC5169">
              <w:rPr>
                <w:b/>
                <w:bCs/>
              </w:rPr>
              <w:t>Сигурностни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Сканиране за сигурност с GitHub Advanced Security</w:t>
            </w:r>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r w:rsidRPr="00863CB0">
              <w:t>Сигурностни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Интегрирани сигурностни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Силна интеграция с екосистемата на Atlassian</w:t>
            </w:r>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Силна интеграция с услуги и продукти на Microsoft и Azure</w:t>
            </w:r>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Поддържана от Atlassian,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Actions</w:t>
      </w:r>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Copilot. GitHub Copilot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r w:rsidR="002345AB" w:rsidRPr="000D3C70">
        <w:t xml:space="preserve">Copilot </w:t>
      </w:r>
      <w:r w:rsidR="002345AB" w:rsidRPr="002345AB">
        <w:t>не само ускорява процеса на разработка, но също така поддръж</w:t>
      </w:r>
      <w:r w:rsidR="002345AB">
        <w:t>а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4267CE0" w:rsidR="00904E67" w:rsidRDefault="00904E67" w:rsidP="00904E67">
      <w:pPr>
        <w:pStyle w:val="disfigtitle"/>
      </w:pPr>
      <w:r>
        <w:t>Фиг. 3.5.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Visual Studio, </w:t>
      </w:r>
      <w:r w:rsidR="00B011EF">
        <w:t>е представено на фиг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проектите във Visual Studio</w:t>
      </w:r>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представено на фиг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3F40E33" w:rsidR="002C55F8" w:rsidRDefault="00774F51" w:rsidP="006F7FAF">
      <w:pPr>
        <w:pStyle w:val="disfigtitle"/>
      </w:pPr>
      <w:r w:rsidRPr="00084B24">
        <w:t xml:space="preserve">Фиг. </w:t>
      </w:r>
      <w:r>
        <w:t>3</w:t>
      </w:r>
      <w:r w:rsidRPr="00084B24">
        <w:t>.</w:t>
      </w:r>
      <w:r>
        <w:t>6</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26482A71"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r w:rsidRPr="00AC1A19">
              <w:rPr>
                <w:sz w:val="20"/>
                <w:szCs w:val="20"/>
              </w:rPr>
              <w:t>Chaos Engineering</w:t>
            </w:r>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Апробиране на разработения прототип на инф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r w:rsidR="009C540F" w:rsidRPr="00967F66">
        <w:t xml:space="preserve">Canary release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4008456"/>
      <w:r>
        <w:t>O</w:t>
      </w:r>
      <w:r w:rsidRPr="00704624">
        <w:rPr>
          <w:lang w:val="bg-BG"/>
        </w:rPr>
        <w:t>ценка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Azure,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4008457"/>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е интегриран в облачната платформа Azure,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7A37E082">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r w:rsidRPr="009218DC">
        <w:t>Azure Monitor</w:t>
      </w:r>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r w:rsidR="00F424B8" w:rsidRPr="009218DC">
        <w:t xml:space="preserve">Azure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7E72190C">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BCBC5E2" w:rsidR="001B63B7" w:rsidRDefault="00727ED1" w:rsidP="004628D0">
      <w:pPr>
        <w:pStyle w:val="disfigtitle"/>
        <w:rPr>
          <w:rStyle w:val="disbodyChar"/>
        </w:rPr>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r w:rsidRPr="009218DC">
        <w:t>Azure Monitor</w:t>
      </w:r>
      <w:r w:rsidRPr="00084B24">
        <w:t xml:space="preserve">. </w:t>
      </w:r>
      <w:r>
        <w:t>(разработка на автора)</w:t>
      </w:r>
    </w:p>
    <w:p w14:paraId="72567737" w14:textId="07923114"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247D855D">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4C8D19AA" w:rsidR="004960D8" w:rsidRDefault="001B63B7" w:rsidP="004960D8">
      <w:pPr>
        <w:pStyle w:val="Caption"/>
        <w:jc w:val="center"/>
      </w:pPr>
      <w:bookmarkStart w:id="53" w:name="_Toc158991229"/>
      <w:r>
        <w:t xml:space="preserve">Фигура </w:t>
      </w:r>
      <w:r>
        <w:fldChar w:fldCharType="begin"/>
      </w:r>
      <w:r>
        <w:instrText xml:space="preserve"> STYLEREF 1 \s </w:instrText>
      </w:r>
      <w:r>
        <w:fldChar w:fldCharType="separate"/>
      </w:r>
      <w:r w:rsidR="00631E03">
        <w:rPr>
          <w:noProof/>
        </w:rPr>
        <w:t>0</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търсенето с Azure Monitor.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4008458"/>
      <w:r>
        <w:t>Приложение на к</w:t>
      </w:r>
      <w:r w:rsidRPr="00D643D1">
        <w:t>огнитивни услуги</w:t>
      </w:r>
      <w:r>
        <w:t xml:space="preserve"> и м</w:t>
      </w:r>
      <w:r w:rsidRPr="00D643D1">
        <w:t>ашинно обучение</w:t>
      </w:r>
      <w:bookmarkEnd w:id="54"/>
    </w:p>
    <w:p w14:paraId="61C23836" w14:textId="4F5EDC17" w:rsidR="00976109" w:rsidRDefault="00976109" w:rsidP="008B4D1F">
      <w:pPr>
        <w:pStyle w:val="disbody"/>
      </w:pPr>
      <w:r w:rsidRPr="00976109">
        <w:t xml:space="preserve">Azure </w:t>
      </w:r>
      <w:r>
        <w:t>и</w:t>
      </w:r>
      <w:r w:rsidRPr="00976109">
        <w:t xml:space="preserve"> разработени от OpenAI</w:t>
      </w:r>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Azure </w:t>
      </w:r>
      <w:r>
        <w:t>е</w:t>
      </w:r>
      <w:r w:rsidRPr="00976109">
        <w:t xml:space="preserve"> единствения</w:t>
      </w:r>
      <w:r>
        <w:t xml:space="preserve"> </w:t>
      </w:r>
      <w:r w:rsidRPr="00976109">
        <w:t>обла</w:t>
      </w:r>
      <w:r>
        <w:t>чен</w:t>
      </w:r>
      <w:r w:rsidRPr="00976109">
        <w:t xml:space="preserve"> доставчик, който предлага модели на OpenAI</w:t>
      </w:r>
      <w:r w:rsidR="00CA52C2">
        <w:t xml:space="preserve">, като </w:t>
      </w:r>
      <w:r w:rsidRPr="00976109">
        <w:t>сред тях са няколко версии на Generative Pre-trained Transformer, включително GPT-3</w:t>
      </w:r>
      <w:r w:rsidR="00CA52C2">
        <w:t xml:space="preserve">, </w:t>
      </w:r>
      <w:r w:rsidRPr="00976109">
        <w:t xml:space="preserve">GPT-4, Codex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r w:rsidR="00CA52C2" w:rsidRPr="00CA52C2">
        <w:t>Azure OpenAI е инструмент OpenAI Studio</w:t>
      </w:r>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Azure OpenAI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r w:rsidRPr="00931891">
        <w:t>Azure Cognitive Services, предлага уеб API</w:t>
      </w:r>
      <w:r>
        <w:t>та</w:t>
      </w:r>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Azure,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r w:rsidR="00022B9C" w:rsidRPr="00931891">
        <w:t>Azure Cognitive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r>
              <w:rPr>
                <w:rFonts w:ascii="Segoe UI" w:hAnsi="Segoe UI" w:cs="Segoe UI"/>
                <w:color w:val="0D0D0D"/>
                <w:sz w:val="19"/>
                <w:szCs w:val="19"/>
              </w:rPr>
              <w:t>Azure AI Search</w:t>
            </w:r>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r>
              <w:rPr>
                <w:rFonts w:ascii="Segoe UI" w:hAnsi="Segoe UI" w:cs="Segoe UI"/>
                <w:color w:val="0D0D0D"/>
                <w:sz w:val="19"/>
                <w:szCs w:val="19"/>
              </w:rPr>
              <w:t>Azure OpenAI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r>
              <w:rPr>
                <w:rFonts w:ascii="Segoe UI" w:hAnsi="Segoe UI" w:cs="Segoe UI"/>
                <w:color w:val="0D0D0D"/>
                <w:sz w:val="19"/>
                <w:szCs w:val="19"/>
              </w:rPr>
              <w:t>Bot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Създаване на чат ботове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r>
              <w:rPr>
                <w:rFonts w:ascii="Segoe UI" w:hAnsi="Segoe UI" w:cs="Segoe UI"/>
                <w:color w:val="0D0D0D"/>
                <w:sz w:val="19"/>
                <w:szCs w:val="19"/>
              </w:rPr>
              <w:t>Content Moderator</w:t>
            </w:r>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r>
              <w:rPr>
                <w:rFonts w:ascii="Segoe UI" w:hAnsi="Segoe UI" w:cs="Segoe UI"/>
                <w:color w:val="0D0D0D"/>
                <w:sz w:val="19"/>
                <w:szCs w:val="19"/>
              </w:rPr>
              <w:t>Content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r>
              <w:rPr>
                <w:rFonts w:ascii="Segoe UI" w:hAnsi="Segoe UI" w:cs="Segoe UI"/>
                <w:color w:val="0D0D0D"/>
                <w:sz w:val="19"/>
                <w:szCs w:val="19"/>
              </w:rPr>
              <w:t>Custom Vision</w:t>
            </w:r>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r>
              <w:rPr>
                <w:rFonts w:ascii="Segoe UI" w:hAnsi="Segoe UI" w:cs="Segoe UI"/>
                <w:color w:val="0D0D0D"/>
                <w:sz w:val="19"/>
                <w:szCs w:val="19"/>
              </w:rPr>
              <w:t>Document Intelligence</w:t>
            </w:r>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r w:rsidRPr="00D94FB2">
              <w:rPr>
                <w:rFonts w:ascii="Segoe UI" w:hAnsi="Segoe UI" w:cs="Segoe UI"/>
                <w:color w:val="0D0D0D"/>
                <w:sz w:val="19"/>
                <w:szCs w:val="19"/>
              </w:rPr>
              <w:t>екстракт</w:t>
            </w:r>
            <w:r>
              <w:rPr>
                <w:rFonts w:ascii="Segoe UI" w:hAnsi="Segoe UI" w:cs="Segoe UI"/>
                <w:color w:val="0D0D0D"/>
                <w:sz w:val="19"/>
                <w:szCs w:val="19"/>
              </w:rPr>
              <w:t>ване“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r>
              <w:rPr>
                <w:rFonts w:ascii="Segoe UI" w:hAnsi="Segoe UI" w:cs="Segoe UI"/>
                <w:color w:val="0D0D0D"/>
                <w:sz w:val="19"/>
                <w:szCs w:val="19"/>
              </w:rPr>
              <w:t>Face</w:t>
            </w:r>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r>
              <w:rPr>
                <w:rFonts w:ascii="Segoe UI" w:hAnsi="Segoe UI" w:cs="Segoe UI"/>
                <w:color w:val="0D0D0D"/>
                <w:sz w:val="19"/>
                <w:szCs w:val="19"/>
              </w:rPr>
              <w:t>Language Understanding</w:t>
            </w:r>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r>
              <w:rPr>
                <w:rFonts w:ascii="Segoe UI" w:hAnsi="Segoe UI" w:cs="Segoe UI"/>
                <w:color w:val="0D0D0D"/>
                <w:sz w:val="19"/>
                <w:szCs w:val="19"/>
              </w:rPr>
              <w:t>Personalizer</w:t>
            </w:r>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r>
              <w:rPr>
                <w:rFonts w:ascii="Segoe UI" w:hAnsi="Segoe UI" w:cs="Segoe UI"/>
                <w:color w:val="0D0D0D"/>
                <w:sz w:val="19"/>
                <w:szCs w:val="19"/>
              </w:rPr>
              <w:t>QnA Maker</w:t>
            </w:r>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r>
              <w:rPr>
                <w:rFonts w:ascii="Segoe UI" w:hAnsi="Segoe UI" w:cs="Segoe UI"/>
                <w:color w:val="0D0D0D"/>
                <w:sz w:val="19"/>
                <w:szCs w:val="19"/>
              </w:rPr>
              <w:t>Speech</w:t>
            </w:r>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r>
              <w:rPr>
                <w:rFonts w:ascii="Segoe UI" w:hAnsi="Segoe UI" w:cs="Segoe UI"/>
                <w:color w:val="0D0D0D"/>
                <w:sz w:val="19"/>
                <w:szCs w:val="19"/>
              </w:rPr>
              <w:t>Translator</w:t>
            </w:r>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чатбот,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r w:rsidR="006B1029">
        <w:t xml:space="preserve">Чатботът,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Bing Search, Cognitive Search, Azure SQL, Cosmos DB и Microsoft Translator</w:t>
      </w:r>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7AA58C88" w:rsidR="007C0505" w:rsidRDefault="007C0505" w:rsidP="007C0505">
      <w:pPr>
        <w:pStyle w:val="Caption"/>
        <w:jc w:val="center"/>
      </w:pPr>
      <w:r>
        <w:t xml:space="preserve">Фигура </w:t>
      </w:r>
      <w:r>
        <w:fldChar w:fldCharType="begin"/>
      </w:r>
      <w:r>
        <w:instrText xml:space="preserve"> STYLEREF 1 \s </w:instrText>
      </w:r>
      <w:r>
        <w:fldChar w:fldCharType="separate"/>
      </w:r>
      <w:r w:rsidR="00631E03">
        <w:rPr>
          <w:noProof/>
        </w:rPr>
        <w:t>0</w:t>
      </w:r>
      <w:r>
        <w:rPr>
          <w:noProof/>
        </w:rPr>
        <w:fldChar w:fldCharType="end"/>
      </w:r>
      <w:r>
        <w:t xml:space="preserve">.10.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025BBD18" w14:textId="36F85472" w:rsidR="00416DFC" w:rsidRPr="000F795A" w:rsidRDefault="003A401B" w:rsidP="006B1029">
      <w:pPr>
        <w:pStyle w:val="disbody"/>
        <w:rPr>
          <w:lang w:val="en-US"/>
        </w:rPr>
      </w:pPr>
      <w:r>
        <w:t>В тази връзка,</w:t>
      </w:r>
      <w:r w:rsidR="000F795A">
        <w:t xml:space="preserve"> интегрирането и на </w:t>
      </w:r>
      <w:r w:rsidR="00416DFC" w:rsidRPr="00416DFC">
        <w:t>Azure Monitor</w:t>
      </w:r>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r w:rsidR="00416DFC">
        <w:t>чатбота</w:t>
      </w:r>
      <w:r w:rsidR="00416DFC" w:rsidRPr="00416DFC">
        <w:t xml:space="preserve">. Azure Monitor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чатбота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5406EE3E" w14:textId="77777777" w:rsidR="003B3DF1" w:rsidRDefault="003B3DF1" w:rsidP="00B432A4">
      <w:pPr>
        <w:pStyle w:val="disbody"/>
      </w:pPr>
    </w:p>
    <w:p w14:paraId="126D28DE" w14:textId="21FD3458" w:rsidR="00D33613" w:rsidRDefault="00D33613" w:rsidP="00C02A56">
      <w:pPr>
        <w:pStyle w:val="disbody"/>
      </w:pPr>
    </w:p>
    <w:p w14:paraId="09CDE99E" w14:textId="77777777" w:rsidR="00D33613" w:rsidRDefault="00D33613">
      <w:pPr>
        <w:widowControl/>
        <w:spacing w:after="160" w:line="259" w:lineRule="auto"/>
        <w:ind w:firstLine="0"/>
        <w:jc w:val="left"/>
        <w:rPr>
          <w:sz w:val="28"/>
          <w:lang w:val="bg-BG"/>
        </w:rPr>
      </w:pPr>
      <w:r>
        <w:br w:type="page"/>
      </w:r>
    </w:p>
    <w:p w14:paraId="4837DBEF" w14:textId="65E80D49" w:rsidR="00D33613" w:rsidRPr="00A973A6" w:rsidRDefault="00D33613" w:rsidP="00C02A56">
      <w:pPr>
        <w:pStyle w:val="disbody"/>
        <w:rPr>
          <w:lang w:val="en-US"/>
        </w:rPr>
      </w:pPr>
    </w:p>
    <w:p w14:paraId="1252A109" w14:textId="77777777" w:rsidR="00D33613" w:rsidRDefault="00D33613">
      <w:pPr>
        <w:widowControl/>
        <w:spacing w:after="160" w:line="259" w:lineRule="auto"/>
        <w:ind w:firstLine="0"/>
        <w:jc w:val="left"/>
        <w:rPr>
          <w:sz w:val="28"/>
          <w:lang w:val="bg-BG"/>
        </w:rPr>
      </w:pPr>
      <w:r>
        <w:br w:type="page"/>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vasilev</w:t>
      </w:r>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единиза на хайделбер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производсво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Натрупаните данни от производсвени логистични процеси могат да служат за анализ дейността на прозиводсвените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ива</w:t>
      </w:r>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r w:rsidRPr="00FE371C">
        <w:t>блачната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r w:rsidRPr="009B1406">
        <w:t>Elasticsearch Logstash Kibana (ELK) и Azure Monitor</w:t>
      </w:r>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4008459"/>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4008460"/>
      <w:r>
        <w:lastRenderedPageBreak/>
        <w:t>Списък с фигури и таблици</w:t>
      </w:r>
      <w:bookmarkEnd w:id="57"/>
      <w:bookmarkEnd w:id="58"/>
    </w:p>
    <w:p w14:paraId="3AA5F5B5" w14:textId="3E34926A"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sidR="00631E03">
          <w:rPr>
            <w:b/>
            <w:bCs/>
            <w:noProof/>
            <w:webHidden/>
          </w:rPr>
          <w:t>Error! Bookmark not defined.</w:t>
        </w:r>
        <w:r>
          <w:rPr>
            <w:noProof/>
            <w:webHidden/>
          </w:rPr>
          <w:fldChar w:fldCharType="end"/>
        </w:r>
      </w:hyperlink>
    </w:p>
    <w:p w14:paraId="0BCFF248" w14:textId="25E495E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38E593F" w14:textId="448AB09B"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029C5B" w14:textId="2F0E783C"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A351A10" w14:textId="74633999" w:rsidR="001B63B7" w:rsidRDefault="00000000" w:rsidP="001B63B7">
      <w:pPr>
        <w:pStyle w:val="TableofFigures"/>
        <w:tabs>
          <w:tab w:val="right" w:leader="dot" w:pos="9345"/>
        </w:tabs>
        <w:rPr>
          <w:noProof/>
        </w:rPr>
      </w:pPr>
      <w:hyperlink w:anchor="_Toc158991199" w:history="1">
        <w:r w:rsidR="001B63B7" w:rsidRPr="00B26C7F">
          <w:rPr>
            <w:rStyle w:val="Hyperlink"/>
            <w:noProof/>
          </w:rPr>
          <w:t xml:space="preserve">Фигура 1.5. Карта, описаваща връзките в </w:t>
        </w:r>
        <w:r w:rsidR="00EB6F1F">
          <w:rPr>
            <w:rStyle w:val="Hyperlink"/>
            <w:noProof/>
          </w:rPr>
          <w:t>ОДД</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235AAD5" w14:textId="4E999431"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FE7911D" w14:textId="4E0E18CD"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1B6B005" w14:textId="78AE74CD"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8B8949" w14:textId="22178FDC"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1E645A" w14:textId="6D1A55B1"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4FC9853" w14:textId="2E65C0BA"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96C9ADF" w14:textId="565CB536"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67E1415" w14:textId="1B6EDE52"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DD556DF" w14:textId="1F02EB99"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C72A2EB" w14:textId="5A68A7D6"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4E0FF84" w14:textId="0E8775CE"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6B7453E" w14:textId="32E1D2C3"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FE830A5" w14:textId="62AABA30"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99EEA9A" w14:textId="241DC5FD"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09B0CC8" w14:textId="08DEFD3C"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74631CB" w14:textId="11F6235B"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AF10A1F" w14:textId="71802144"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C1E04C8" w14:textId="5E03CAF2"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6AA2501" w14:textId="2116D5E5"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5A619F" w14:textId="36DC26A2"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E5FC476" w14:textId="2021E42D"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B00C972" w14:textId="7D58C5D3"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83CE772" w14:textId="5D9A756C"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387A967" w14:textId="1F6C156C"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67A959C" w14:textId="1E670E61"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CA3632" w14:textId="34E1EEED"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38E02AB" w14:textId="127D8E42"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A09202D" w14:textId="69ACA25E"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B24582E" w14:textId="7A81F391"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57C3E3" w14:textId="0AA91425"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631E03">
          <w:rPr>
            <w:noProof/>
            <w:webHidden/>
          </w:rPr>
          <w:t>122</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4A1F2BDE"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60F2256" w14:textId="3649156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DA522B3" w14:textId="1805E45A"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330DE41" w14:textId="3F16FA40"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4CB4A6A" w14:textId="70F25846"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5F2A670" w14:textId="2818AAC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8E8000A" w14:textId="29500B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75641F1" w14:textId="009D5DF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32CB13C" w14:textId="3058F9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4984036" w14:textId="25187CB8"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CF4C73" w14:textId="77777777" w:rsidR="00996C8A" w:rsidRDefault="00996C8A" w:rsidP="0061646F">
      <w:pPr>
        <w:spacing w:line="240" w:lineRule="auto"/>
      </w:pPr>
      <w:r>
        <w:separator/>
      </w:r>
    </w:p>
  </w:endnote>
  <w:endnote w:type="continuationSeparator" w:id="0">
    <w:p w14:paraId="20EDA9B4" w14:textId="77777777" w:rsidR="00996C8A" w:rsidRDefault="00996C8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353C7" w14:textId="77777777" w:rsidR="00996C8A" w:rsidRDefault="00996C8A" w:rsidP="0061646F">
      <w:pPr>
        <w:spacing w:line="240" w:lineRule="auto"/>
      </w:pPr>
      <w:r>
        <w:separator/>
      </w:r>
    </w:p>
  </w:footnote>
  <w:footnote w:type="continuationSeparator" w:id="0">
    <w:p w14:paraId="68C8A4AE" w14:textId="77777777" w:rsidR="00996C8A" w:rsidRDefault="00996C8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B9C"/>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906"/>
    <w:rsid w:val="00057B55"/>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B5E"/>
    <w:rsid w:val="00071215"/>
    <w:rsid w:val="00071663"/>
    <w:rsid w:val="000717E9"/>
    <w:rsid w:val="00071D0C"/>
    <w:rsid w:val="000724EC"/>
    <w:rsid w:val="00073765"/>
    <w:rsid w:val="00074FD8"/>
    <w:rsid w:val="0008088E"/>
    <w:rsid w:val="00080B07"/>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36AA"/>
    <w:rsid w:val="000E4208"/>
    <w:rsid w:val="000E431D"/>
    <w:rsid w:val="000E4E2A"/>
    <w:rsid w:val="000E52A7"/>
    <w:rsid w:val="000E542F"/>
    <w:rsid w:val="000E5FB1"/>
    <w:rsid w:val="000E77AC"/>
    <w:rsid w:val="000E7A85"/>
    <w:rsid w:val="000F1006"/>
    <w:rsid w:val="000F175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5FC2"/>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4F02"/>
    <w:rsid w:val="001663DF"/>
    <w:rsid w:val="001669AE"/>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5AB"/>
    <w:rsid w:val="00234685"/>
    <w:rsid w:val="002347F4"/>
    <w:rsid w:val="00234C27"/>
    <w:rsid w:val="00236BF3"/>
    <w:rsid w:val="002402C9"/>
    <w:rsid w:val="002404EE"/>
    <w:rsid w:val="00240BA5"/>
    <w:rsid w:val="00240C31"/>
    <w:rsid w:val="00240D87"/>
    <w:rsid w:val="00240E68"/>
    <w:rsid w:val="002416E7"/>
    <w:rsid w:val="00242765"/>
    <w:rsid w:val="00242EED"/>
    <w:rsid w:val="00243538"/>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7"/>
    <w:rsid w:val="003F0F2E"/>
    <w:rsid w:val="003F176E"/>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C44"/>
    <w:rsid w:val="0044319C"/>
    <w:rsid w:val="0044414F"/>
    <w:rsid w:val="004447E8"/>
    <w:rsid w:val="00444C07"/>
    <w:rsid w:val="00445061"/>
    <w:rsid w:val="00445E44"/>
    <w:rsid w:val="004465EC"/>
    <w:rsid w:val="00446682"/>
    <w:rsid w:val="00446DDE"/>
    <w:rsid w:val="00447ABF"/>
    <w:rsid w:val="00447EC1"/>
    <w:rsid w:val="0045016B"/>
    <w:rsid w:val="00450CC4"/>
    <w:rsid w:val="00451785"/>
    <w:rsid w:val="00451999"/>
    <w:rsid w:val="0045206F"/>
    <w:rsid w:val="0045410E"/>
    <w:rsid w:val="0045453E"/>
    <w:rsid w:val="004558DE"/>
    <w:rsid w:val="004559D7"/>
    <w:rsid w:val="00456F9D"/>
    <w:rsid w:val="00457086"/>
    <w:rsid w:val="00460B11"/>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4D64"/>
    <w:rsid w:val="004C5070"/>
    <w:rsid w:val="004C5B11"/>
    <w:rsid w:val="004C61D2"/>
    <w:rsid w:val="004C6B62"/>
    <w:rsid w:val="004C6BC9"/>
    <w:rsid w:val="004C7029"/>
    <w:rsid w:val="004C7461"/>
    <w:rsid w:val="004D0D1A"/>
    <w:rsid w:val="004D1C6E"/>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918"/>
    <w:rsid w:val="0052601E"/>
    <w:rsid w:val="005260B1"/>
    <w:rsid w:val="00526161"/>
    <w:rsid w:val="005262FD"/>
    <w:rsid w:val="005263A9"/>
    <w:rsid w:val="00526471"/>
    <w:rsid w:val="00530917"/>
    <w:rsid w:val="005309E5"/>
    <w:rsid w:val="0053198A"/>
    <w:rsid w:val="00531C69"/>
    <w:rsid w:val="00532D29"/>
    <w:rsid w:val="005331AD"/>
    <w:rsid w:val="005335FC"/>
    <w:rsid w:val="00533926"/>
    <w:rsid w:val="00533A41"/>
    <w:rsid w:val="00533AF6"/>
    <w:rsid w:val="00533EBB"/>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0A5"/>
    <w:rsid w:val="005A6F64"/>
    <w:rsid w:val="005A7857"/>
    <w:rsid w:val="005A799B"/>
    <w:rsid w:val="005A7B0A"/>
    <w:rsid w:val="005B1029"/>
    <w:rsid w:val="005B149D"/>
    <w:rsid w:val="005B1EA2"/>
    <w:rsid w:val="005B2737"/>
    <w:rsid w:val="005B2789"/>
    <w:rsid w:val="005B2A8E"/>
    <w:rsid w:val="005B2F72"/>
    <w:rsid w:val="005B3550"/>
    <w:rsid w:val="005B383B"/>
    <w:rsid w:val="005B3F17"/>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0542"/>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31AC"/>
    <w:rsid w:val="006F468A"/>
    <w:rsid w:val="006F6802"/>
    <w:rsid w:val="006F6AD8"/>
    <w:rsid w:val="006F737B"/>
    <w:rsid w:val="006F7FAF"/>
    <w:rsid w:val="00700176"/>
    <w:rsid w:val="007001FA"/>
    <w:rsid w:val="0070020A"/>
    <w:rsid w:val="00700E66"/>
    <w:rsid w:val="007016A1"/>
    <w:rsid w:val="007018BB"/>
    <w:rsid w:val="00702A42"/>
    <w:rsid w:val="00703003"/>
    <w:rsid w:val="00703A0C"/>
    <w:rsid w:val="00704624"/>
    <w:rsid w:val="0070579D"/>
    <w:rsid w:val="00705873"/>
    <w:rsid w:val="0070590F"/>
    <w:rsid w:val="00705B98"/>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27A8"/>
    <w:rsid w:val="007A3293"/>
    <w:rsid w:val="007A3933"/>
    <w:rsid w:val="007A3B0F"/>
    <w:rsid w:val="007A4A77"/>
    <w:rsid w:val="007A5170"/>
    <w:rsid w:val="007A5474"/>
    <w:rsid w:val="007A5D53"/>
    <w:rsid w:val="007A71C2"/>
    <w:rsid w:val="007A79EA"/>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7159"/>
    <w:rsid w:val="00831169"/>
    <w:rsid w:val="008315E7"/>
    <w:rsid w:val="008316AA"/>
    <w:rsid w:val="008320CC"/>
    <w:rsid w:val="008328DB"/>
    <w:rsid w:val="00832CEB"/>
    <w:rsid w:val="00832D9D"/>
    <w:rsid w:val="00833498"/>
    <w:rsid w:val="0083469A"/>
    <w:rsid w:val="0083519E"/>
    <w:rsid w:val="0083795B"/>
    <w:rsid w:val="008379B4"/>
    <w:rsid w:val="008379E7"/>
    <w:rsid w:val="0084023D"/>
    <w:rsid w:val="00841A51"/>
    <w:rsid w:val="00843FA4"/>
    <w:rsid w:val="00844336"/>
    <w:rsid w:val="00844636"/>
    <w:rsid w:val="008446DA"/>
    <w:rsid w:val="0084522B"/>
    <w:rsid w:val="0084604E"/>
    <w:rsid w:val="00846FB0"/>
    <w:rsid w:val="00850018"/>
    <w:rsid w:val="0085015C"/>
    <w:rsid w:val="00850C89"/>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24F"/>
    <w:rsid w:val="008E565E"/>
    <w:rsid w:val="008E6051"/>
    <w:rsid w:val="008E6084"/>
    <w:rsid w:val="008E66D2"/>
    <w:rsid w:val="008E7781"/>
    <w:rsid w:val="008E7B70"/>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5C8"/>
    <w:rsid w:val="0098282E"/>
    <w:rsid w:val="00982AA8"/>
    <w:rsid w:val="00982B0A"/>
    <w:rsid w:val="00983FF8"/>
    <w:rsid w:val="00984728"/>
    <w:rsid w:val="00984834"/>
    <w:rsid w:val="0098531D"/>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63AB"/>
    <w:rsid w:val="009968A4"/>
    <w:rsid w:val="00996C8A"/>
    <w:rsid w:val="009971D8"/>
    <w:rsid w:val="009A0811"/>
    <w:rsid w:val="009A0BF9"/>
    <w:rsid w:val="009A13FA"/>
    <w:rsid w:val="009A247F"/>
    <w:rsid w:val="009A2D87"/>
    <w:rsid w:val="009A2E8E"/>
    <w:rsid w:val="009A3661"/>
    <w:rsid w:val="009A4BF2"/>
    <w:rsid w:val="009B02EC"/>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F19"/>
    <w:rsid w:val="00A74D64"/>
    <w:rsid w:val="00A7547A"/>
    <w:rsid w:val="00A75928"/>
    <w:rsid w:val="00A76C94"/>
    <w:rsid w:val="00A76E0D"/>
    <w:rsid w:val="00A80851"/>
    <w:rsid w:val="00A80F56"/>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2458"/>
    <w:rsid w:val="00AB42F8"/>
    <w:rsid w:val="00AB590A"/>
    <w:rsid w:val="00AB70D9"/>
    <w:rsid w:val="00AB7902"/>
    <w:rsid w:val="00AC0A3C"/>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0F4"/>
    <w:rsid w:val="00C96593"/>
    <w:rsid w:val="00C965B4"/>
    <w:rsid w:val="00C9675E"/>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4260"/>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090"/>
    <w:rsid w:val="00E50686"/>
    <w:rsid w:val="00E545F4"/>
    <w:rsid w:val="00E54E3F"/>
    <w:rsid w:val="00E559B7"/>
    <w:rsid w:val="00E56876"/>
    <w:rsid w:val="00E5699E"/>
    <w:rsid w:val="00E56B47"/>
    <w:rsid w:val="00E60471"/>
    <w:rsid w:val="00E60842"/>
    <w:rsid w:val="00E609B3"/>
    <w:rsid w:val="00E618A7"/>
    <w:rsid w:val="00E63ADA"/>
    <w:rsid w:val="00E63EB5"/>
    <w:rsid w:val="00E645E5"/>
    <w:rsid w:val="00E647FB"/>
    <w:rsid w:val="00E64A0E"/>
    <w:rsid w:val="00E64EEC"/>
    <w:rsid w:val="00E6529F"/>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48D"/>
    <w:rsid w:val="00E83540"/>
    <w:rsid w:val="00E8383B"/>
    <w:rsid w:val="00E8408B"/>
    <w:rsid w:val="00E84D58"/>
    <w:rsid w:val="00E84EDB"/>
    <w:rsid w:val="00E84FBA"/>
    <w:rsid w:val="00E90E5F"/>
    <w:rsid w:val="00E912C0"/>
    <w:rsid w:val="00E91360"/>
    <w:rsid w:val="00E919BF"/>
    <w:rsid w:val="00E91FC0"/>
    <w:rsid w:val="00E92CB0"/>
    <w:rsid w:val="00E9390E"/>
    <w:rsid w:val="00E952D5"/>
    <w:rsid w:val="00E95963"/>
    <w:rsid w:val="00E95CBC"/>
    <w:rsid w:val="00E961C8"/>
    <w:rsid w:val="00E97371"/>
    <w:rsid w:val="00E9786E"/>
    <w:rsid w:val="00EA0D19"/>
    <w:rsid w:val="00EA167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27DC"/>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77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18506</TotalTime>
  <Pages>133</Pages>
  <Words>29855</Words>
  <Characters>170179</Characters>
  <Application>Microsoft Office Word</Application>
  <DocSecurity>0</DocSecurity>
  <Lines>1418</Lines>
  <Paragraphs>399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1462</cp:revision>
  <cp:lastPrinted>2024-04-14T14:47:00Z</cp:lastPrinted>
  <dcterms:created xsi:type="dcterms:W3CDTF">2023-10-03T13:32:00Z</dcterms:created>
  <dcterms:modified xsi:type="dcterms:W3CDTF">2024-04-17T05:23:00Z</dcterms:modified>
</cp:coreProperties>
</file>